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B9" w:rsidRPr="003B3DB9" w:rsidRDefault="003B3DB9" w:rsidP="003B3DB9">
      <w:pPr>
        <w:shd w:val="clear" w:color="auto" w:fill="FFFFFF"/>
        <w:textAlignment w:val="baseline"/>
        <w:outlineLvl w:val="0"/>
        <w:rPr>
          <w:rFonts w:ascii="Verdana" w:eastAsia="Times New Roman" w:hAnsi="Verdana" w:cs="Arial"/>
          <w:b/>
          <w:bCs/>
          <w:color w:val="3F4041"/>
          <w:kern w:val="36"/>
          <w:sz w:val="28"/>
          <w:szCs w:val="48"/>
          <w:lang w:val="en-US" w:eastAsia="fr-BE"/>
        </w:rPr>
      </w:pPr>
      <w:r w:rsidRPr="003B3DB9">
        <w:rPr>
          <w:rFonts w:ascii="Verdana" w:eastAsia="Times New Roman" w:hAnsi="Verdana" w:cs="Arial"/>
          <w:b/>
          <w:bCs/>
          <w:color w:val="3F4041"/>
          <w:kern w:val="36"/>
          <w:sz w:val="28"/>
          <w:szCs w:val="48"/>
          <w:lang w:val="en-US" w:eastAsia="fr-BE"/>
        </w:rPr>
        <w:t>A Response to “The Age of the Earth: A Plea for Geo-Chronological Non-Dogmatism”</w:t>
      </w:r>
    </w:p>
    <w:p w:rsidR="003B3DB9" w:rsidRPr="003B3DB9" w:rsidRDefault="003B3DB9" w:rsidP="003B3DB9">
      <w:pPr>
        <w:spacing w:after="0"/>
        <w:rPr>
          <w:rFonts w:ascii="Verdana" w:eastAsia="Times New Roman" w:hAnsi="Verdana" w:cs="Times New Roman"/>
          <w:sz w:val="28"/>
          <w:szCs w:val="24"/>
          <w:lang w:val="en-US" w:eastAsia="fr-BE"/>
        </w:rPr>
      </w:pPr>
      <w:proofErr w:type="gramStart"/>
      <w:r w:rsidRPr="003B3DB9">
        <w:rPr>
          <w:rFonts w:ascii="Verdana" w:eastAsia="Times New Roman" w:hAnsi="Verdana" w:cs="Arial"/>
          <w:color w:val="3F4041"/>
          <w:sz w:val="18"/>
          <w:lang w:val="en-US" w:eastAsia="fr-BE"/>
        </w:rPr>
        <w:t>by</w:t>
      </w:r>
      <w:proofErr w:type="gramEnd"/>
      <w:r w:rsidRPr="003B3DB9">
        <w:rPr>
          <w:rFonts w:ascii="Verdana" w:eastAsia="Times New Roman" w:hAnsi="Verdana" w:cs="Arial"/>
          <w:color w:val="3F4041"/>
          <w:sz w:val="18"/>
          <w:lang w:val="en-US" w:eastAsia="fr-BE"/>
        </w:rPr>
        <w:t> </w:t>
      </w:r>
      <w:hyperlink r:id="rId7" w:history="1">
        <w:r w:rsidRPr="003B3DB9">
          <w:rPr>
            <w:rFonts w:ascii="Verdana" w:eastAsia="Times New Roman" w:hAnsi="Verdana" w:cs="Arial"/>
            <w:color w:val="00A9CF"/>
            <w:sz w:val="18"/>
            <w:lang w:val="en-US" w:eastAsia="fr-BE"/>
          </w:rPr>
          <w:t>Simon Turpin</w:t>
        </w:r>
      </w:hyperlink>
      <w:r w:rsidRPr="003B3DB9">
        <w:rPr>
          <w:rFonts w:ascii="Verdana" w:eastAsia="Times New Roman" w:hAnsi="Verdana" w:cs="Arial"/>
          <w:color w:val="3F4041"/>
          <w:sz w:val="18"/>
          <w:lang w:val="en-US" w:eastAsia="fr-BE"/>
        </w:rPr>
        <w:t> </w:t>
      </w:r>
      <w:r w:rsidRPr="003B3DB9">
        <w:rPr>
          <w:rFonts w:ascii="Verdana" w:eastAsia="Times New Roman" w:hAnsi="Verdana" w:cs="Arial"/>
          <w:color w:val="3F4041"/>
          <w:sz w:val="18"/>
          <w:szCs w:val="17"/>
          <w:bdr w:val="none" w:sz="0" w:space="0" w:color="auto" w:frame="1"/>
          <w:shd w:val="clear" w:color="auto" w:fill="FFFFFF"/>
          <w:lang w:val="en-US" w:eastAsia="fr-BE"/>
        </w:rPr>
        <w:t>on</w:t>
      </w:r>
      <w:r w:rsidRPr="003B3DB9">
        <w:rPr>
          <w:rFonts w:ascii="Verdana" w:eastAsia="Times New Roman" w:hAnsi="Verdana" w:cs="Arial"/>
          <w:color w:val="3F4041"/>
          <w:sz w:val="18"/>
          <w:lang w:val="en-US" w:eastAsia="fr-BE"/>
        </w:rPr>
        <w:t> </w:t>
      </w:r>
      <w:r w:rsidRPr="003B3DB9">
        <w:rPr>
          <w:rFonts w:ascii="Verdana" w:eastAsia="Times New Roman" w:hAnsi="Verdana" w:cs="Arial"/>
          <w:color w:val="3F4041"/>
          <w:sz w:val="18"/>
          <w:szCs w:val="17"/>
          <w:bdr w:val="none" w:sz="0" w:space="0" w:color="auto" w:frame="1"/>
          <w:shd w:val="clear" w:color="auto" w:fill="FFFFFF"/>
          <w:lang w:val="en-US" w:eastAsia="fr-BE"/>
        </w:rPr>
        <w:t>December 29, 2016</w:t>
      </w:r>
    </w:p>
    <w:p w:rsidR="003B3DB9" w:rsidRPr="002C79EB" w:rsidRDefault="003B3DB9" w:rsidP="003B3DB9">
      <w:pPr>
        <w:shd w:val="clear" w:color="auto" w:fill="FFFFFF"/>
        <w:spacing w:after="0"/>
        <w:textAlignment w:val="baseline"/>
        <w:rPr>
          <w:rFonts w:ascii="Verdana" w:eastAsia="Times New Roman" w:hAnsi="Verdana" w:cs="Arial"/>
          <w:i/>
          <w:iCs/>
          <w:color w:val="999999"/>
          <w:sz w:val="18"/>
          <w:lang w:val="en-US" w:eastAsia="fr-BE"/>
        </w:rPr>
      </w:pP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Answers in Genesis is often criticized by fellow Christians for stating that the only correct way to read</w:t>
      </w:r>
      <w:r>
        <w:rPr>
          <w:rFonts w:ascii="Verdana" w:eastAsia="Times New Roman" w:hAnsi="Verdana" w:cs="Arial"/>
          <w:color w:val="3F4041"/>
          <w:sz w:val="20"/>
          <w:szCs w:val="19"/>
          <w:lang w:val="en-US" w:eastAsia="fr-BE"/>
        </w:rPr>
        <w:t xml:space="preserve"> Gen</w:t>
      </w:r>
      <w:r w:rsidRPr="003B3DB9">
        <w:rPr>
          <w:rFonts w:ascii="Verdana" w:eastAsia="Times New Roman" w:hAnsi="Verdana" w:cs="Arial"/>
          <w:color w:val="3F4041"/>
          <w:sz w:val="20"/>
          <w:szCs w:val="19"/>
          <w:lang w:val="en-US" w:eastAsia="fr-BE"/>
        </w:rPr>
        <w:t xml:space="preserve"> 1</w:t>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is as a historical account which teaches that God created everything in six 24-hour days. We firmly believe that this interpretation comes from the text and not by imposing outside ideas such as uniformitarian geology, evolution, or ancient Near Eastern literature on it. Recently, in</w:t>
      </w:r>
      <w:r w:rsidRPr="003B3DB9">
        <w:rPr>
          <w:rFonts w:ascii="Verdana" w:eastAsia="Times New Roman" w:hAnsi="Verdana" w:cs="Arial"/>
          <w:color w:val="3F4041"/>
          <w:sz w:val="20"/>
          <w:lang w:val="en-US" w:eastAsia="fr-BE"/>
        </w:rPr>
        <w:t> </w:t>
      </w:r>
      <w:r w:rsidRPr="003B3DB9">
        <w:rPr>
          <w:rFonts w:ascii="Verdana" w:eastAsia="Times New Roman" w:hAnsi="Verdana" w:cs="Arial"/>
          <w:i/>
          <w:iCs/>
          <w:color w:val="3F4041"/>
          <w:sz w:val="20"/>
          <w:szCs w:val="19"/>
          <w:bdr w:val="none" w:sz="0" w:space="0" w:color="auto" w:frame="1"/>
          <w:lang w:val="en-US" w:eastAsia="fr-BE"/>
        </w:rPr>
        <w:t xml:space="preserve">Foundation: </w:t>
      </w:r>
      <w:proofErr w:type="gramStart"/>
      <w:r w:rsidRPr="003B3DB9">
        <w:rPr>
          <w:rFonts w:ascii="Verdana" w:eastAsia="Times New Roman" w:hAnsi="Verdana" w:cs="Arial"/>
          <w:i/>
          <w:iCs/>
          <w:color w:val="3F4041"/>
          <w:sz w:val="20"/>
          <w:szCs w:val="19"/>
          <w:bdr w:val="none" w:sz="0" w:space="0" w:color="auto" w:frame="1"/>
          <w:lang w:val="en-US" w:eastAsia="fr-BE"/>
        </w:rPr>
        <w:t>An</w:t>
      </w:r>
      <w:proofErr w:type="gramEnd"/>
      <w:r w:rsidRPr="003B3DB9">
        <w:rPr>
          <w:rFonts w:ascii="Verdana" w:eastAsia="Times New Roman" w:hAnsi="Verdana" w:cs="Arial"/>
          <w:i/>
          <w:iCs/>
          <w:color w:val="3F4041"/>
          <w:sz w:val="20"/>
          <w:szCs w:val="19"/>
          <w:bdr w:val="none" w:sz="0" w:space="0" w:color="auto" w:frame="1"/>
          <w:lang w:val="en-US" w:eastAsia="fr-BE"/>
        </w:rPr>
        <w:t xml:space="preserve"> International Journal of Evangelical Theology</w:t>
      </w:r>
      <w:r w:rsidRPr="003B3DB9">
        <w:rPr>
          <w:rFonts w:ascii="Verdana" w:eastAsia="Times New Roman" w:hAnsi="Verdana" w:cs="Arial"/>
          <w:color w:val="3F4041"/>
          <w:sz w:val="20"/>
          <w:szCs w:val="19"/>
          <w:lang w:val="en-US" w:eastAsia="fr-BE"/>
        </w:rPr>
        <w:t>,</w:t>
      </w:r>
      <w:r w:rsidR="003F0EFC">
        <w:rPr>
          <w:rStyle w:val="Appelnotedebasdep"/>
          <w:rFonts w:ascii="Verdana" w:eastAsia="Times New Roman" w:hAnsi="Verdana" w:cs="Arial"/>
          <w:color w:val="3F4041"/>
          <w:sz w:val="20"/>
          <w:szCs w:val="19"/>
          <w:lang w:val="en-US" w:eastAsia="fr-BE"/>
        </w:rPr>
        <w:footnoteReference w:id="1"/>
      </w:r>
      <w:r w:rsidR="002C79EB">
        <w:rPr>
          <w:rFonts w:ascii="Verdana" w:eastAsia="Times New Roman" w:hAnsi="Verdana" w:cs="Arial"/>
          <w:color w:val="3F4041"/>
          <w:sz w:val="20"/>
          <w:lang w:val="en-US" w:eastAsia="fr-BE"/>
        </w:rPr>
        <w:t xml:space="preserve"> </w:t>
      </w:r>
      <w:r w:rsidRPr="003B3DB9">
        <w:rPr>
          <w:rFonts w:ascii="Verdana" w:eastAsia="Times New Roman" w:hAnsi="Verdana" w:cs="Arial"/>
          <w:color w:val="3F4041"/>
          <w:sz w:val="20"/>
          <w:szCs w:val="19"/>
          <w:lang w:val="en-US" w:eastAsia="fr-BE"/>
        </w:rPr>
        <w:t>Pastor John James</w:t>
      </w:r>
      <w:r w:rsidR="003F0EFC">
        <w:rPr>
          <w:rStyle w:val="Appelnotedebasdep"/>
          <w:rFonts w:ascii="Verdana" w:eastAsia="Times New Roman" w:hAnsi="Verdana" w:cs="Arial"/>
          <w:color w:val="3F4041"/>
          <w:sz w:val="20"/>
          <w:szCs w:val="19"/>
          <w:lang w:val="en-US" w:eastAsia="fr-BE"/>
        </w:rPr>
        <w:footnoteReference w:id="2"/>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 xml:space="preserve">took exception to our </w:t>
      </w:r>
      <w:r w:rsidR="003F0EFC">
        <w:rPr>
          <w:rFonts w:ascii="Verdana" w:eastAsia="Times New Roman" w:hAnsi="Verdana" w:cs="Arial"/>
          <w:color w:val="3F4041"/>
          <w:sz w:val="20"/>
          <w:szCs w:val="19"/>
          <w:lang w:val="en-US" w:eastAsia="fr-BE"/>
        </w:rPr>
        <w:t>dogmatic approach toward Gen</w:t>
      </w:r>
      <w:r w:rsidRPr="003B3DB9">
        <w:rPr>
          <w:rFonts w:ascii="Verdana" w:eastAsia="Times New Roman" w:hAnsi="Verdana" w:cs="Arial"/>
          <w:color w:val="3F4041"/>
          <w:sz w:val="20"/>
          <w:szCs w:val="19"/>
          <w:lang w:val="en-US" w:eastAsia="fr-BE"/>
        </w:rPr>
        <w:t xml:space="preserve"> 1. In his introduction James says that the message and ministry of </w:t>
      </w:r>
      <w:proofErr w:type="spellStart"/>
      <w:r w:rsidRPr="003B3DB9">
        <w:rPr>
          <w:rFonts w:ascii="Verdana" w:eastAsia="Times New Roman" w:hAnsi="Verdana" w:cs="Arial"/>
          <w:color w:val="3F4041"/>
          <w:sz w:val="20"/>
          <w:szCs w:val="19"/>
          <w:lang w:val="en-US" w:eastAsia="fr-BE"/>
        </w:rPr>
        <w:t>AiG’s</w:t>
      </w:r>
      <w:proofErr w:type="spellEnd"/>
      <w:r w:rsidRPr="003B3DB9">
        <w:rPr>
          <w:rFonts w:ascii="Verdana" w:eastAsia="Times New Roman" w:hAnsi="Verdana" w:cs="Arial"/>
          <w:color w:val="3F4041"/>
          <w:sz w:val="20"/>
          <w:szCs w:val="19"/>
          <w:lang w:val="en-US" w:eastAsia="fr-BE"/>
        </w:rPr>
        <w:t xml:space="preserve"> life-size replica of Noah’s Ark at the</w:t>
      </w:r>
      <w:r w:rsidRPr="003B3DB9">
        <w:rPr>
          <w:rFonts w:ascii="Verdana" w:eastAsia="Times New Roman" w:hAnsi="Verdana" w:cs="Arial"/>
          <w:color w:val="3F4041"/>
          <w:sz w:val="20"/>
          <w:lang w:val="en-US" w:eastAsia="fr-BE"/>
        </w:rPr>
        <w:t> </w:t>
      </w:r>
      <w:hyperlink r:id="rId8" w:history="1">
        <w:r w:rsidRPr="003B3DB9">
          <w:rPr>
            <w:rFonts w:ascii="Verdana" w:eastAsia="Times New Roman" w:hAnsi="Verdana" w:cs="Arial"/>
            <w:color w:val="00A9CF"/>
            <w:sz w:val="20"/>
            <w:u w:val="single"/>
            <w:lang w:val="en-US" w:eastAsia="fr-BE"/>
          </w:rPr>
          <w:t>Ark Encounter</w:t>
        </w:r>
      </w:hyperlink>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themed attraction, is</w:t>
      </w:r>
    </w:p>
    <w:p w:rsidR="003B3DB9" w:rsidRPr="003B3DB9" w:rsidRDefault="003B3DB9" w:rsidP="003B3DB9">
      <w:pPr>
        <w:shd w:val="clear" w:color="auto" w:fill="FCFCFC"/>
        <w:textAlignment w:val="baseline"/>
        <w:rPr>
          <w:rFonts w:ascii="Verdana" w:eastAsia="Times New Roman" w:hAnsi="Verdana" w:cs="Arial"/>
          <w:color w:val="3F4041"/>
          <w:sz w:val="18"/>
          <w:szCs w:val="15"/>
          <w:lang w:val="en-US" w:eastAsia="fr-BE"/>
        </w:rPr>
      </w:pPr>
      <w:proofErr w:type="gramStart"/>
      <w:r w:rsidRPr="003B3DB9">
        <w:rPr>
          <w:rFonts w:ascii="Verdana" w:eastAsia="Times New Roman" w:hAnsi="Verdana" w:cs="Arial"/>
          <w:color w:val="3F4041"/>
          <w:sz w:val="18"/>
          <w:szCs w:val="15"/>
          <w:lang w:val="en-US" w:eastAsia="fr-BE"/>
        </w:rPr>
        <w:t>cause</w:t>
      </w:r>
      <w:proofErr w:type="gramEnd"/>
      <w:r w:rsidRPr="003B3DB9">
        <w:rPr>
          <w:rFonts w:ascii="Verdana" w:eastAsia="Times New Roman" w:hAnsi="Verdana" w:cs="Arial"/>
          <w:color w:val="3F4041"/>
          <w:sz w:val="18"/>
          <w:szCs w:val="15"/>
          <w:lang w:val="en-US" w:eastAsia="fr-BE"/>
        </w:rPr>
        <w:t xml:space="preserve"> for considerable concern, amounting to an unnecessarily dogmatic approach to a particular reading of these chapters, supported by a pseudo-science that struggles under scrutiny.</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To accuse fellow Christians of participating in “pseudo-science” is a serious charge. Does this mean that the many PhD scientists</w:t>
      </w:r>
      <w:r w:rsidR="003F0EFC">
        <w:rPr>
          <w:rStyle w:val="Appelnotedebasdep"/>
          <w:rFonts w:ascii="Verdana" w:eastAsia="Times New Roman" w:hAnsi="Verdana" w:cs="Arial"/>
          <w:color w:val="3F4041"/>
          <w:sz w:val="20"/>
          <w:szCs w:val="19"/>
          <w:lang w:val="en-US" w:eastAsia="fr-BE"/>
        </w:rPr>
        <w:footnoteReference w:id="3"/>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in the fields of geology, paleontology, astronomy, biology, and so on who affirm belief in a young-earth creation (YEC) are “pseudo-scientists”?</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Yet not once in his paper does James ever define what he means by “science.” He also fails to note the important difference between two significantly different types of science: historical science and observational science. Historical science seeks to reconstruct the unrepeatable, unobservable past by looking at the evidence of the past events that produced what we see in the present. And such historical reconstructions are very dependent on a scientist’s belief system or worldview. On the other hand, observational science uses repeatable, observable, testable experiments to find out how things in the present world operate so that we can find cures for disease or produce new technology or make other scientific advancements. Evolutionary scientists even recognize this distinction.</w:t>
      </w:r>
      <w:r w:rsidR="003F0EFC">
        <w:rPr>
          <w:rStyle w:val="Appelnotedebasdep"/>
          <w:rFonts w:ascii="Verdana" w:eastAsia="Times New Roman" w:hAnsi="Verdana" w:cs="Arial"/>
          <w:color w:val="3F4041"/>
          <w:sz w:val="20"/>
          <w:szCs w:val="19"/>
          <w:lang w:val="en-US" w:eastAsia="fr-BE"/>
        </w:rPr>
        <w:footnoteReference w:id="4"/>
      </w:r>
      <w:r w:rsidR="003F0EFC" w:rsidRPr="003B3DB9">
        <w:rPr>
          <w:rFonts w:ascii="Verdana" w:eastAsia="Times New Roman" w:hAnsi="Verdana" w:cs="Arial"/>
          <w:color w:val="3F4041"/>
          <w:sz w:val="20"/>
          <w:szCs w:val="19"/>
          <w:lang w:val="en-US" w:eastAsia="fr-BE"/>
        </w:rPr>
        <w:t xml:space="preserve"> </w:t>
      </w:r>
      <w:r w:rsidRPr="003B3DB9">
        <w:rPr>
          <w:rFonts w:ascii="Verdana" w:eastAsia="Times New Roman" w:hAnsi="Verdana" w:cs="Arial"/>
          <w:color w:val="3F4041"/>
          <w:sz w:val="20"/>
          <w:szCs w:val="19"/>
          <w:lang w:val="en-US" w:eastAsia="fr-BE"/>
        </w:rPr>
        <w:t>The age of the earth is part of historical, not observational, science.</w:t>
      </w:r>
      <w:r w:rsidR="003F0EFC">
        <w:rPr>
          <w:rStyle w:val="Appelnotedebasdep"/>
          <w:rFonts w:ascii="Verdana" w:eastAsia="Times New Roman" w:hAnsi="Verdana" w:cs="Arial"/>
          <w:color w:val="3F4041"/>
          <w:sz w:val="20"/>
          <w:szCs w:val="19"/>
          <w:lang w:val="en-US" w:eastAsia="fr-BE"/>
        </w:rPr>
        <w:footnoteReference w:id="5"/>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Interestingly, Mark Harrison, a geologist from UCLA, recently admitted that the evolutionary model of how the earth was formed is based upon a worldview and not evidence. He said,</w:t>
      </w:r>
    </w:p>
    <w:p w:rsidR="003B3DB9" w:rsidRPr="003B3DB9" w:rsidRDefault="003B3DB9" w:rsidP="003B3DB9">
      <w:pPr>
        <w:shd w:val="clear" w:color="auto" w:fill="FCFCFC"/>
        <w:textAlignment w:val="baseline"/>
        <w:rPr>
          <w:rFonts w:ascii="Verdana" w:eastAsia="Times New Roman" w:hAnsi="Verdana" w:cs="Arial"/>
          <w:color w:val="3F4041"/>
          <w:sz w:val="18"/>
          <w:szCs w:val="15"/>
          <w:lang w:val="en-US" w:eastAsia="fr-BE"/>
        </w:rPr>
      </w:pPr>
      <w:r w:rsidRPr="003B3DB9">
        <w:rPr>
          <w:rFonts w:ascii="Verdana" w:eastAsia="Times New Roman" w:hAnsi="Verdana" w:cs="Arial"/>
          <w:color w:val="3F4041"/>
          <w:sz w:val="18"/>
          <w:szCs w:val="15"/>
          <w:lang w:val="en-US" w:eastAsia="fr-BE"/>
        </w:rPr>
        <w:t>There is absolutely not a single scrap of observational evidence that requires that scenario ever took place. We as a scientific community created an origin myth that has no more intellectual value than 1 Genesis [</w:t>
      </w:r>
      <w:r w:rsidRPr="003B3DB9">
        <w:rPr>
          <w:rFonts w:ascii="Verdana" w:eastAsia="Times New Roman" w:hAnsi="Verdana" w:cs="Arial"/>
          <w:i/>
          <w:iCs/>
          <w:color w:val="3F4041"/>
          <w:sz w:val="18"/>
          <w:szCs w:val="15"/>
          <w:bdr w:val="none" w:sz="0" w:space="0" w:color="auto" w:frame="1"/>
          <w:lang w:val="en-US" w:eastAsia="fr-BE"/>
        </w:rPr>
        <w:t>sic</w:t>
      </w:r>
      <w:r w:rsidRPr="003B3DB9">
        <w:rPr>
          <w:rFonts w:ascii="Verdana" w:eastAsia="Times New Roman" w:hAnsi="Verdana" w:cs="Arial"/>
          <w:color w:val="3F4041"/>
          <w:sz w:val="18"/>
          <w:szCs w:val="15"/>
          <w:lang w:val="en-US" w:eastAsia="fr-BE"/>
        </w:rPr>
        <w:t>]. . . . Although we’re very quick to criticize those that operate on faith, that’s exactly what we did.</w:t>
      </w:r>
      <w:r w:rsidR="003F0EFC">
        <w:rPr>
          <w:rStyle w:val="Appelnotedebasdep"/>
          <w:rFonts w:ascii="Verdana" w:eastAsia="Times New Roman" w:hAnsi="Verdana" w:cs="Arial"/>
          <w:color w:val="3F4041"/>
          <w:sz w:val="18"/>
          <w:szCs w:val="15"/>
          <w:lang w:val="en-US" w:eastAsia="fr-BE"/>
        </w:rPr>
        <w:footnoteReference w:id="6"/>
      </w:r>
      <w:r w:rsidR="003F0EFC" w:rsidRPr="003B3DB9">
        <w:rPr>
          <w:rFonts w:ascii="Verdana" w:eastAsia="Times New Roman" w:hAnsi="Verdana" w:cs="Arial"/>
          <w:color w:val="3F4041"/>
          <w:sz w:val="18"/>
          <w:szCs w:val="15"/>
          <w:lang w:val="en-US" w:eastAsia="fr-BE"/>
        </w:rPr>
        <w:t xml:space="preserve"> </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 xml:space="preserve">This is important since, in terms of worldview analysis, we have a research scientist from UCLA admitting that scientists have basically made up the history of planet earth, a history that is taught throughout the education system and has sadly become “proven science” in </w:t>
      </w:r>
      <w:r w:rsidRPr="003B3DB9">
        <w:rPr>
          <w:rFonts w:ascii="Verdana" w:eastAsia="Times New Roman" w:hAnsi="Verdana" w:cs="Arial"/>
          <w:color w:val="3F4041"/>
          <w:sz w:val="20"/>
          <w:szCs w:val="19"/>
          <w:lang w:val="en-US" w:eastAsia="fr-BE"/>
        </w:rPr>
        <w:lastRenderedPageBreak/>
        <w:t>the minds of the public. The long-age, evolutionary story of planet earth (indeed the whole universe) is not based on observational evidence but is part of a secular faith (i.e. religion) that denies supernatural revelation.</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The main point of this paper is to examine two lines of investigation, which led Pastor James to believe that Christians should hold a non-dogmatic approach to the age of the earth:</w:t>
      </w:r>
    </w:p>
    <w:p w:rsidR="003B3DB9" w:rsidRPr="003B3DB9" w:rsidRDefault="003B3DB9" w:rsidP="003B3DB9">
      <w:pPr>
        <w:shd w:val="clear" w:color="auto" w:fill="FCFCFC"/>
        <w:textAlignment w:val="baseline"/>
        <w:rPr>
          <w:rFonts w:ascii="Verdana" w:eastAsia="Times New Roman" w:hAnsi="Verdana" w:cs="Arial"/>
          <w:color w:val="3F4041"/>
          <w:sz w:val="16"/>
          <w:szCs w:val="15"/>
          <w:lang w:val="en-US" w:eastAsia="fr-BE"/>
        </w:rPr>
      </w:pPr>
      <w:r w:rsidRPr="003B3DB9">
        <w:rPr>
          <w:rFonts w:ascii="Verdana" w:eastAsia="Times New Roman" w:hAnsi="Verdana" w:cs="Arial"/>
          <w:color w:val="3F4041"/>
          <w:sz w:val="16"/>
          <w:szCs w:val="15"/>
          <w:lang w:val="en-US" w:eastAsia="fr-BE"/>
        </w:rPr>
        <w:t>The first line of investigation is the author’s intention in the text of Genesis 1: Is it the writer’s intention to dogmatically assert an age for the earth at all? The second line of investigation is the history of biblical interpretation: To what extent has a specific age for the earth been asserted dogmatically, on the basis of Scripture, throughout the history of the church?</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 xml:space="preserve">My response to James’ paper will focus on these two main points. Nevertheless, I should point out that his paper is ultimately disappointing since it does not engage on a serious level with YEC argumentation from scholarly literature as to why the YEC view is the biblical one. But, sadly, this is quite typical among old-earth creationists. For example, in his argument James uses the work of Kirsten </w:t>
      </w:r>
      <w:proofErr w:type="spellStart"/>
      <w:r w:rsidRPr="003B3DB9">
        <w:rPr>
          <w:rFonts w:ascii="Verdana" w:eastAsia="Times New Roman" w:hAnsi="Verdana" w:cs="Arial"/>
          <w:color w:val="3F4041"/>
          <w:sz w:val="20"/>
          <w:szCs w:val="19"/>
          <w:lang w:val="en-US" w:eastAsia="fr-BE"/>
        </w:rPr>
        <w:t>Birkett</w:t>
      </w:r>
      <w:proofErr w:type="spellEnd"/>
      <w:r w:rsidRPr="003B3DB9">
        <w:rPr>
          <w:rFonts w:ascii="Verdana" w:eastAsia="Times New Roman" w:hAnsi="Verdana" w:cs="Arial"/>
          <w:color w:val="3F4041"/>
          <w:sz w:val="20"/>
          <w:szCs w:val="19"/>
          <w:lang w:val="en-US" w:eastAsia="fr-BE"/>
        </w:rPr>
        <w:t xml:space="preserve"> who likewise caricatures and fails to interact with scholarly YEC literature.</w:t>
      </w:r>
      <w:r w:rsidR="003F0EFC">
        <w:rPr>
          <w:rStyle w:val="Appelnotedebasdep"/>
          <w:rFonts w:ascii="Verdana" w:eastAsia="Times New Roman" w:hAnsi="Verdana" w:cs="Arial"/>
          <w:color w:val="3F4041"/>
          <w:sz w:val="20"/>
          <w:szCs w:val="19"/>
          <w:lang w:val="en-US" w:eastAsia="fr-BE"/>
        </w:rPr>
        <w:footnoteReference w:id="7"/>
      </w:r>
      <w:r w:rsidR="003F0EFC" w:rsidRPr="003B3DB9">
        <w:rPr>
          <w:rFonts w:ascii="Verdana" w:eastAsia="Times New Roman" w:hAnsi="Verdana" w:cs="Arial"/>
          <w:color w:val="3F4041"/>
          <w:sz w:val="20"/>
          <w:szCs w:val="19"/>
          <w:lang w:val="en-US" w:eastAsia="fr-BE"/>
        </w:rPr>
        <w:t xml:space="preserve"> </w:t>
      </w:r>
    </w:p>
    <w:p w:rsidR="003B3DB9" w:rsidRPr="003B3DB9" w:rsidRDefault="003B3DB9" w:rsidP="003B3DB9">
      <w:pPr>
        <w:shd w:val="clear" w:color="auto" w:fill="FFFFFF"/>
        <w:textAlignment w:val="baseline"/>
        <w:outlineLvl w:val="1"/>
        <w:rPr>
          <w:rFonts w:ascii="Verdana" w:eastAsia="Times New Roman" w:hAnsi="Verdana" w:cs="Arial"/>
          <w:b/>
          <w:bCs/>
          <w:color w:val="3F4041"/>
          <w:szCs w:val="30"/>
          <w:lang w:val="en-US" w:eastAsia="fr-BE"/>
        </w:rPr>
      </w:pPr>
      <w:r w:rsidRPr="003B3DB9">
        <w:rPr>
          <w:rFonts w:ascii="Verdana" w:eastAsia="Times New Roman" w:hAnsi="Verdana" w:cs="Arial"/>
          <w:b/>
          <w:bCs/>
          <w:color w:val="3F4041"/>
          <w:szCs w:val="30"/>
          <w:lang w:val="en-US" w:eastAsia="fr-BE"/>
        </w:rPr>
        <w:t>Genesis 1 and Authorial Intent</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In asking what the author i</w:t>
      </w:r>
      <w:r w:rsidR="003F0EFC">
        <w:rPr>
          <w:rFonts w:ascii="Verdana" w:eastAsia="Times New Roman" w:hAnsi="Verdana" w:cs="Arial"/>
          <w:color w:val="3F4041"/>
          <w:sz w:val="20"/>
          <w:szCs w:val="19"/>
          <w:lang w:val="en-US" w:eastAsia="fr-BE"/>
        </w:rPr>
        <w:t>ntends in his writing of Gen</w:t>
      </w:r>
      <w:r w:rsidRPr="003B3DB9">
        <w:rPr>
          <w:rFonts w:ascii="Verdana" w:eastAsia="Times New Roman" w:hAnsi="Verdana" w:cs="Arial"/>
          <w:color w:val="3F4041"/>
          <w:sz w:val="20"/>
          <w:szCs w:val="19"/>
          <w:lang w:val="en-US" w:eastAsia="fr-BE"/>
        </w:rPr>
        <w:t xml:space="preserve"> 1, James states,</w:t>
      </w:r>
    </w:p>
    <w:p w:rsidR="003B3DB9" w:rsidRPr="003B3DB9" w:rsidRDefault="003B3DB9" w:rsidP="003B3DB9">
      <w:pPr>
        <w:shd w:val="clear" w:color="auto" w:fill="FCFCFC"/>
        <w:textAlignment w:val="baseline"/>
        <w:rPr>
          <w:rFonts w:ascii="Verdana" w:eastAsia="Times New Roman" w:hAnsi="Verdana" w:cs="Arial"/>
          <w:color w:val="3F4041"/>
          <w:sz w:val="18"/>
          <w:szCs w:val="15"/>
          <w:lang w:val="en-US" w:eastAsia="fr-BE"/>
        </w:rPr>
      </w:pPr>
      <w:r w:rsidRPr="003B3DB9">
        <w:rPr>
          <w:rFonts w:ascii="Verdana" w:eastAsia="Times New Roman" w:hAnsi="Verdana" w:cs="Arial"/>
          <w:color w:val="3F4041"/>
          <w:sz w:val="18"/>
          <w:szCs w:val="15"/>
          <w:lang w:val="en-US" w:eastAsia="fr-BE"/>
        </w:rPr>
        <w:t>My intention in this paper is not to seek to give some kind of definitive answer to that question. But I do want us to see that because in Genesis 1</w:t>
      </w:r>
      <w:r w:rsidRPr="003F0EFC">
        <w:rPr>
          <w:rFonts w:ascii="Verdana" w:eastAsia="Times New Roman" w:hAnsi="Verdana" w:cs="Arial"/>
          <w:color w:val="3F4041"/>
          <w:sz w:val="18"/>
          <w:lang w:val="en-US" w:eastAsia="fr-BE"/>
        </w:rPr>
        <w:t> </w:t>
      </w:r>
      <w:r w:rsidRPr="003B3DB9">
        <w:rPr>
          <w:rFonts w:ascii="Verdana" w:eastAsia="Times New Roman" w:hAnsi="Verdana" w:cs="Arial"/>
          <w:color w:val="3F4041"/>
          <w:sz w:val="18"/>
          <w:szCs w:val="15"/>
          <w:lang w:val="en-US" w:eastAsia="fr-BE"/>
        </w:rPr>
        <w:t>the question is such a complex one, without any easy answers, it demands a non-</w:t>
      </w:r>
      <w:proofErr w:type="gramStart"/>
      <w:r w:rsidRPr="003B3DB9">
        <w:rPr>
          <w:rFonts w:ascii="Verdana" w:eastAsia="Times New Roman" w:hAnsi="Verdana" w:cs="Arial"/>
          <w:color w:val="3F4041"/>
          <w:sz w:val="18"/>
          <w:szCs w:val="15"/>
          <w:lang w:val="en-US" w:eastAsia="fr-BE"/>
        </w:rPr>
        <w:t>dogmatism, that</w:t>
      </w:r>
      <w:proofErr w:type="gramEnd"/>
      <w:r w:rsidRPr="003B3DB9">
        <w:rPr>
          <w:rFonts w:ascii="Verdana" w:eastAsia="Times New Roman" w:hAnsi="Verdana" w:cs="Arial"/>
          <w:color w:val="3F4041"/>
          <w:sz w:val="18"/>
          <w:szCs w:val="15"/>
          <w:lang w:val="en-US" w:eastAsia="fr-BE"/>
        </w:rPr>
        <w:t xml:space="preserve"> leaves us asserting the plain things as the main things, whilst remaining students of the rest.</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While there may be po</w:t>
      </w:r>
      <w:r w:rsidR="003F0EFC">
        <w:rPr>
          <w:rFonts w:ascii="Verdana" w:eastAsia="Times New Roman" w:hAnsi="Verdana" w:cs="Arial"/>
          <w:color w:val="3F4041"/>
          <w:sz w:val="20"/>
          <w:szCs w:val="19"/>
          <w:lang w:val="en-US" w:eastAsia="fr-BE"/>
        </w:rPr>
        <w:t>ints of consideration in Gen</w:t>
      </w:r>
      <w:r w:rsidRPr="003B3DB9">
        <w:rPr>
          <w:rFonts w:ascii="Verdana" w:eastAsia="Times New Roman" w:hAnsi="Verdana" w:cs="Arial"/>
          <w:color w:val="3F4041"/>
          <w:sz w:val="20"/>
          <w:szCs w:val="19"/>
          <w:lang w:val="en-US" w:eastAsia="fr-BE"/>
        </w:rPr>
        <w:t xml:space="preserve"> 1, to say that it is complex is an exaggeration. In fact, this statement is a result of his attempt to accommodate Gen 1</w:t>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with an old earth. Yet, in seeking to understand the biblical author’s (i.e., Moses’</w:t>
      </w:r>
      <w:r w:rsidR="003F0EFC">
        <w:rPr>
          <w:rStyle w:val="Appelnotedebasdep"/>
          <w:rFonts w:ascii="Verdana" w:eastAsia="Times New Roman" w:hAnsi="Verdana" w:cs="Arial"/>
          <w:color w:val="3F4041"/>
          <w:sz w:val="20"/>
          <w:szCs w:val="19"/>
          <w:lang w:val="en-US" w:eastAsia="fr-BE"/>
        </w:rPr>
        <w:footnoteReference w:id="8"/>
      </w:r>
      <w:r w:rsidR="003F0EFC">
        <w:rPr>
          <w:rFonts w:ascii="Verdana" w:eastAsia="Times New Roman" w:hAnsi="Verdana" w:cs="Arial"/>
          <w:color w:val="3F4041"/>
          <w:sz w:val="20"/>
          <w:szCs w:val="19"/>
          <w:lang w:val="en-US" w:eastAsia="fr-BE"/>
        </w:rPr>
        <w:t>) intention in Gen</w:t>
      </w:r>
      <w:r w:rsidRPr="003B3DB9">
        <w:rPr>
          <w:rFonts w:ascii="Verdana" w:eastAsia="Times New Roman" w:hAnsi="Verdana" w:cs="Arial"/>
          <w:color w:val="3F4041"/>
          <w:sz w:val="20"/>
          <w:szCs w:val="19"/>
          <w:lang w:val="en-US" w:eastAsia="fr-BE"/>
        </w:rPr>
        <w:t xml:space="preserve"> 1, all James really does is argue that there are Christian scholars who hold to inerrancy and aim to be faithful to the text while also advocating one of the various old-earth views.</w:t>
      </w:r>
    </w:p>
    <w:p w:rsidR="003B3DB9" w:rsidRPr="0017087F" w:rsidRDefault="003B3DB9" w:rsidP="003B3DB9">
      <w:pPr>
        <w:shd w:val="clear" w:color="auto" w:fill="FCFCFC"/>
        <w:textAlignment w:val="baseline"/>
        <w:rPr>
          <w:rFonts w:ascii="Verdana" w:eastAsia="Times New Roman" w:hAnsi="Verdana" w:cs="Arial"/>
          <w:color w:val="3F4041"/>
          <w:sz w:val="18"/>
          <w:szCs w:val="15"/>
          <w:lang w:val="en-US" w:eastAsia="fr-BE"/>
        </w:rPr>
      </w:pPr>
      <w:r w:rsidRPr="0017087F">
        <w:rPr>
          <w:rFonts w:ascii="Verdana" w:eastAsia="Times New Roman" w:hAnsi="Verdana" w:cs="Arial"/>
          <w:color w:val="3F4041"/>
          <w:sz w:val="18"/>
          <w:szCs w:val="15"/>
          <w:lang w:val="en-US" w:eastAsia="fr-BE"/>
        </w:rPr>
        <w:t>For others, just because “day means day” does not mean a “</w:t>
      </w:r>
      <w:proofErr w:type="spellStart"/>
      <w:r w:rsidRPr="0017087F">
        <w:rPr>
          <w:rFonts w:ascii="Verdana" w:eastAsia="Times New Roman" w:hAnsi="Verdana" w:cs="Arial"/>
          <w:color w:val="3F4041"/>
          <w:sz w:val="18"/>
          <w:szCs w:val="15"/>
          <w:lang w:val="en-US" w:eastAsia="fr-BE"/>
        </w:rPr>
        <w:t>concordist</w:t>
      </w:r>
      <w:proofErr w:type="spellEnd"/>
      <w:r w:rsidRPr="0017087F">
        <w:rPr>
          <w:rFonts w:ascii="Verdana" w:eastAsia="Times New Roman" w:hAnsi="Verdana" w:cs="Arial"/>
          <w:color w:val="3F4041"/>
          <w:sz w:val="18"/>
          <w:szCs w:val="15"/>
          <w:lang w:val="en-US" w:eastAsia="fr-BE"/>
        </w:rPr>
        <w:t>” approach is necessary. Instead, there are many clues within the text of Scripture that suggest a “non-</w:t>
      </w:r>
      <w:proofErr w:type="spellStart"/>
      <w:r w:rsidRPr="0017087F">
        <w:rPr>
          <w:rFonts w:ascii="Verdana" w:eastAsia="Times New Roman" w:hAnsi="Verdana" w:cs="Arial"/>
          <w:color w:val="3F4041"/>
          <w:sz w:val="18"/>
          <w:szCs w:val="15"/>
          <w:lang w:val="en-US" w:eastAsia="fr-BE"/>
        </w:rPr>
        <w:t>concordist</w:t>
      </w:r>
      <w:proofErr w:type="spellEnd"/>
      <w:r w:rsidRPr="0017087F">
        <w:rPr>
          <w:rFonts w:ascii="Verdana" w:eastAsia="Times New Roman" w:hAnsi="Verdana" w:cs="Arial"/>
          <w:color w:val="3F4041"/>
          <w:sz w:val="18"/>
          <w:szCs w:val="15"/>
          <w:lang w:val="en-US" w:eastAsia="fr-BE"/>
        </w:rPr>
        <w:t>” or “non-sequential” reading may be required.</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James mentions a number of these other readings, such as the “literary framework view,” “analogical view,” “cosmi</w:t>
      </w:r>
      <w:r w:rsidR="0017087F">
        <w:rPr>
          <w:rFonts w:ascii="Verdana" w:eastAsia="Times New Roman" w:hAnsi="Verdana" w:cs="Arial"/>
          <w:color w:val="3F4041"/>
          <w:sz w:val="20"/>
          <w:szCs w:val="19"/>
          <w:lang w:val="en-US" w:eastAsia="fr-BE"/>
        </w:rPr>
        <w:t>c temple view,” or “that Gen</w:t>
      </w:r>
      <w:r w:rsidRPr="003B3DB9">
        <w:rPr>
          <w:rFonts w:ascii="Verdana" w:eastAsia="Times New Roman" w:hAnsi="Verdana" w:cs="Arial"/>
          <w:color w:val="3F4041"/>
          <w:sz w:val="20"/>
          <w:szCs w:val="19"/>
          <w:lang w:val="en-US" w:eastAsia="fr-BE"/>
        </w:rPr>
        <w:t xml:space="preserve"> 1</w:t>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seems to both echo and counter other Ancient Near Eastern creation stories.” All of these positions, however, have been answered by YEC before.</w:t>
      </w:r>
      <w:r w:rsidR="0017087F">
        <w:rPr>
          <w:rStyle w:val="Appelnotedebasdep"/>
          <w:rFonts w:ascii="Verdana" w:eastAsia="Times New Roman" w:hAnsi="Verdana" w:cs="Arial"/>
          <w:color w:val="3F4041"/>
          <w:sz w:val="20"/>
          <w:szCs w:val="19"/>
          <w:lang w:val="en-US" w:eastAsia="fr-BE"/>
        </w:rPr>
        <w:footnoteReference w:id="9"/>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James goes on to argue that the</w:t>
      </w:r>
    </w:p>
    <w:p w:rsidR="003B3DB9" w:rsidRPr="0017087F" w:rsidRDefault="003B3DB9" w:rsidP="003B3DB9">
      <w:pPr>
        <w:shd w:val="clear" w:color="auto" w:fill="FCFCFC"/>
        <w:textAlignment w:val="baseline"/>
        <w:rPr>
          <w:rFonts w:ascii="Verdana" w:eastAsia="Times New Roman" w:hAnsi="Verdana" w:cs="Arial"/>
          <w:color w:val="3F4041"/>
          <w:sz w:val="18"/>
          <w:szCs w:val="15"/>
          <w:lang w:val="en-US" w:eastAsia="fr-BE"/>
        </w:rPr>
      </w:pPr>
      <w:r w:rsidRPr="0017087F">
        <w:rPr>
          <w:rFonts w:ascii="Verdana" w:eastAsia="Times New Roman" w:hAnsi="Verdana" w:cs="Arial"/>
          <w:color w:val="3F4041"/>
          <w:sz w:val="18"/>
          <w:szCs w:val="15"/>
          <w:lang w:val="en-US" w:eastAsia="fr-BE"/>
        </w:rPr>
        <w:t>question of who is reading the text most “literally” is obsolete, because in each case a theory is being developed, by examining the text carefully in its context, and seeking to discern what the author “literally” intended to communicate.</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However, this is not the case. For example, in his advocacy of the framework hypothesis, Meredith Kline admits that it did not come from an understanding of the Genesis text but from trying to accommodate modern secular scientific dogma.</w:t>
      </w:r>
      <w:r w:rsidR="0017087F">
        <w:rPr>
          <w:rStyle w:val="Appelnotedebasdep"/>
          <w:rFonts w:ascii="Verdana" w:eastAsia="Times New Roman" w:hAnsi="Verdana" w:cs="Arial"/>
          <w:color w:val="3F4041"/>
          <w:sz w:val="20"/>
          <w:szCs w:val="19"/>
          <w:lang w:val="en-US" w:eastAsia="fr-BE"/>
        </w:rPr>
        <w:footnoteReference w:id="10"/>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 xml:space="preserve">The motivation behind the </w:t>
      </w:r>
      <w:r w:rsidRPr="003B3DB9">
        <w:rPr>
          <w:rFonts w:ascii="Verdana" w:eastAsia="Times New Roman" w:hAnsi="Verdana" w:cs="Arial"/>
          <w:color w:val="3F4041"/>
          <w:sz w:val="20"/>
          <w:szCs w:val="19"/>
          <w:lang w:val="en-US" w:eastAsia="fr-BE"/>
        </w:rPr>
        <w:lastRenderedPageBreak/>
        <w:t>framework view, and other views,</w:t>
      </w:r>
      <w:r w:rsidR="0017087F">
        <w:rPr>
          <w:rStyle w:val="Appelnotedebasdep"/>
          <w:rFonts w:ascii="Verdana" w:eastAsia="Times New Roman" w:hAnsi="Verdana" w:cs="Arial"/>
          <w:color w:val="3F4041"/>
          <w:sz w:val="20"/>
          <w:szCs w:val="19"/>
          <w:lang w:val="en-US" w:eastAsia="fr-BE"/>
        </w:rPr>
        <w:footnoteReference w:id="11"/>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is not the biblical text but rather the accommodation of an old earth or evolution.</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On the other hand, the YEC reading (the plain reading</w:t>
      </w:r>
      <w:r w:rsidR="0017087F">
        <w:rPr>
          <w:rStyle w:val="Appelnotedebasdep"/>
          <w:rFonts w:ascii="Verdana" w:eastAsia="Times New Roman" w:hAnsi="Verdana" w:cs="Arial"/>
          <w:color w:val="3F4041"/>
          <w:sz w:val="20"/>
          <w:szCs w:val="19"/>
          <w:lang w:val="en-US" w:eastAsia="fr-BE"/>
        </w:rPr>
        <w:footnoteReference w:id="12"/>
      </w:r>
      <w:r w:rsidRPr="003B3DB9">
        <w:rPr>
          <w:rFonts w:ascii="Verdana" w:eastAsia="Times New Roman" w:hAnsi="Verdana" w:cs="Arial"/>
          <w:color w:val="3F4041"/>
          <w:sz w:val="20"/>
          <w:szCs w:val="19"/>
          <w:lang w:val="en-US" w:eastAsia="fr-BE"/>
        </w:rPr>
        <w:t>) of</w:t>
      </w:r>
      <w:r w:rsidRPr="003B3DB9">
        <w:rPr>
          <w:rFonts w:ascii="Verdana" w:eastAsia="Times New Roman" w:hAnsi="Verdana" w:cs="Arial"/>
          <w:color w:val="3F4041"/>
          <w:sz w:val="20"/>
          <w:lang w:val="en-US" w:eastAsia="fr-BE"/>
        </w:rPr>
        <w:t> </w:t>
      </w:r>
      <w:r w:rsidR="0017087F" w:rsidRPr="0017087F">
        <w:rPr>
          <w:rFonts w:ascii="Verdana" w:eastAsia="Times New Roman" w:hAnsi="Verdana" w:cs="Arial"/>
          <w:color w:val="3F4041"/>
          <w:sz w:val="20"/>
          <w:szCs w:val="19"/>
          <w:lang w:val="en-US" w:eastAsia="fr-BE"/>
        </w:rPr>
        <w:t>Gen</w:t>
      </w:r>
      <w:r w:rsidRPr="0017087F">
        <w:rPr>
          <w:rFonts w:ascii="Verdana" w:eastAsia="Times New Roman" w:hAnsi="Verdana" w:cs="Arial"/>
          <w:color w:val="3F4041"/>
          <w:sz w:val="20"/>
          <w:szCs w:val="19"/>
          <w:lang w:val="en-US" w:eastAsia="fr-BE"/>
        </w:rPr>
        <w:t xml:space="preserve"> 1:1–2:3 </w:t>
      </w:r>
      <w:r w:rsidRPr="003B3DB9">
        <w:rPr>
          <w:rFonts w:ascii="Verdana" w:eastAsia="Times New Roman" w:hAnsi="Verdana" w:cs="Arial"/>
          <w:color w:val="3F4041"/>
          <w:sz w:val="20"/>
          <w:szCs w:val="19"/>
          <w:lang w:val="en-US" w:eastAsia="fr-BE"/>
        </w:rPr>
        <w:t>is that the text describes events that took place in six chronological 24-hour days that occurred in time-space history.</w:t>
      </w:r>
      <w:r w:rsidR="0017087F">
        <w:rPr>
          <w:rStyle w:val="Appelnotedebasdep"/>
          <w:rFonts w:ascii="Verdana" w:eastAsia="Times New Roman" w:hAnsi="Verdana" w:cs="Arial"/>
          <w:color w:val="3F4041"/>
          <w:sz w:val="20"/>
          <w:szCs w:val="19"/>
          <w:lang w:val="en-US" w:eastAsia="fr-BE"/>
        </w:rPr>
        <w:footnoteReference w:id="13"/>
      </w:r>
      <w:r w:rsidRPr="003B3DB9">
        <w:rPr>
          <w:rFonts w:ascii="Verdana" w:eastAsia="Times New Roman" w:hAnsi="Verdana" w:cs="Arial"/>
          <w:color w:val="3F4041"/>
          <w:sz w:val="20"/>
          <w:lang w:val="en-US" w:eastAsia="fr-BE"/>
        </w:rPr>
        <w:t> </w:t>
      </w:r>
      <w:r w:rsidR="0017087F" w:rsidRPr="0017087F">
        <w:rPr>
          <w:rFonts w:ascii="Verdana" w:eastAsia="Times New Roman" w:hAnsi="Verdana" w:cs="Arial"/>
          <w:color w:val="3F4041"/>
          <w:sz w:val="20"/>
          <w:szCs w:val="19"/>
          <w:lang w:val="en-US" w:eastAsia="fr-BE"/>
        </w:rPr>
        <w:t>Gen</w:t>
      </w:r>
      <w:r w:rsidRPr="0017087F">
        <w:rPr>
          <w:rFonts w:ascii="Verdana" w:eastAsia="Times New Roman" w:hAnsi="Verdana" w:cs="Arial"/>
          <w:color w:val="3F4041"/>
          <w:sz w:val="20"/>
          <w:szCs w:val="19"/>
          <w:lang w:val="en-US" w:eastAsia="fr-BE"/>
        </w:rPr>
        <w:t xml:space="preserve"> 1:1–2:3 </w:t>
      </w:r>
      <w:r w:rsidRPr="003B3DB9">
        <w:rPr>
          <w:rFonts w:ascii="Verdana" w:eastAsia="Times New Roman" w:hAnsi="Verdana" w:cs="Arial"/>
          <w:color w:val="3F4041"/>
          <w:sz w:val="20"/>
          <w:szCs w:val="19"/>
          <w:lang w:val="en-US" w:eastAsia="fr-BE"/>
        </w:rPr>
        <w:t>then “should be read as other Hebrew narratives are intended to be read—as a concise report of actual events in time-space history.”</w:t>
      </w:r>
      <w:r w:rsidR="0017087F">
        <w:rPr>
          <w:rStyle w:val="Appelnotedebasdep"/>
          <w:rFonts w:ascii="Verdana" w:eastAsia="Times New Roman" w:hAnsi="Verdana" w:cs="Arial"/>
          <w:color w:val="3F4041"/>
          <w:sz w:val="20"/>
          <w:szCs w:val="19"/>
          <w:lang w:val="en-US" w:eastAsia="fr-BE"/>
        </w:rPr>
        <w:footnoteReference w:id="14"/>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 xml:space="preserve">This is the natural exegesis of the text and the one that is meant by the author. For example, even the neo-orthodox theologian, James Barr, former </w:t>
      </w:r>
      <w:proofErr w:type="spellStart"/>
      <w:r w:rsidRPr="003B3DB9">
        <w:rPr>
          <w:rFonts w:ascii="Verdana" w:eastAsia="Times New Roman" w:hAnsi="Verdana" w:cs="Arial"/>
          <w:color w:val="3F4041"/>
          <w:sz w:val="20"/>
          <w:szCs w:val="19"/>
          <w:lang w:val="en-US" w:eastAsia="fr-BE"/>
        </w:rPr>
        <w:t>Regius</w:t>
      </w:r>
      <w:proofErr w:type="spellEnd"/>
      <w:r w:rsidRPr="003B3DB9">
        <w:rPr>
          <w:rFonts w:ascii="Verdana" w:eastAsia="Times New Roman" w:hAnsi="Verdana" w:cs="Arial"/>
          <w:color w:val="3F4041"/>
          <w:sz w:val="20"/>
          <w:szCs w:val="19"/>
          <w:lang w:val="en-US" w:eastAsia="fr-BE"/>
        </w:rPr>
        <w:t xml:space="preserve"> Professor of Hebrew at Oxford, admitted this in reference to Genesis:</w:t>
      </w:r>
    </w:p>
    <w:p w:rsidR="003B3DB9" w:rsidRPr="003B3DB9" w:rsidRDefault="003B3DB9" w:rsidP="003B3DB9">
      <w:pPr>
        <w:shd w:val="clear" w:color="auto" w:fill="FCFCFC"/>
        <w:textAlignment w:val="baseline"/>
        <w:rPr>
          <w:rFonts w:ascii="Verdana" w:eastAsia="Times New Roman" w:hAnsi="Verdana" w:cs="Arial"/>
          <w:color w:val="3F4041"/>
          <w:sz w:val="18"/>
          <w:szCs w:val="15"/>
          <w:lang w:val="en-US" w:eastAsia="fr-BE"/>
        </w:rPr>
      </w:pPr>
      <w:r w:rsidRPr="003B3DB9">
        <w:rPr>
          <w:rFonts w:ascii="Verdana" w:eastAsia="Times New Roman" w:hAnsi="Verdana" w:cs="Arial"/>
          <w:color w:val="3F4041"/>
          <w:sz w:val="18"/>
          <w:szCs w:val="15"/>
          <w:lang w:val="en-US" w:eastAsia="fr-BE"/>
        </w:rPr>
        <w:t xml:space="preserve">In fact the only natural exegesis is a literal one, in the sense that this is what the author </w:t>
      </w:r>
      <w:proofErr w:type="gramStart"/>
      <w:r w:rsidRPr="003B3DB9">
        <w:rPr>
          <w:rFonts w:ascii="Verdana" w:eastAsia="Times New Roman" w:hAnsi="Verdana" w:cs="Arial"/>
          <w:color w:val="3F4041"/>
          <w:sz w:val="18"/>
          <w:szCs w:val="15"/>
          <w:lang w:val="en-US" w:eastAsia="fr-BE"/>
        </w:rPr>
        <w:t>meant .</w:t>
      </w:r>
      <w:proofErr w:type="gramEnd"/>
      <w:r w:rsidRPr="003B3DB9">
        <w:rPr>
          <w:rFonts w:ascii="Verdana" w:eastAsia="Times New Roman" w:hAnsi="Verdana" w:cs="Arial"/>
          <w:color w:val="3F4041"/>
          <w:sz w:val="18"/>
          <w:szCs w:val="15"/>
          <w:lang w:val="en-US" w:eastAsia="fr-BE"/>
        </w:rPr>
        <w:t> . . he was deeply interested in chronology and calendar.</w:t>
      </w:r>
      <w:r w:rsidR="0017087F">
        <w:rPr>
          <w:rStyle w:val="Appelnotedebasdep"/>
          <w:rFonts w:ascii="Verdana" w:eastAsia="Times New Roman" w:hAnsi="Verdana" w:cs="Arial"/>
          <w:color w:val="3F4041"/>
          <w:sz w:val="18"/>
          <w:szCs w:val="15"/>
          <w:lang w:val="en-US" w:eastAsia="fr-BE"/>
        </w:rPr>
        <w:footnoteReference w:id="15"/>
      </w:r>
      <w:r w:rsidR="0017087F" w:rsidRPr="003B3DB9">
        <w:rPr>
          <w:rFonts w:ascii="Verdana" w:eastAsia="Times New Roman" w:hAnsi="Verdana" w:cs="Arial"/>
          <w:color w:val="3F4041"/>
          <w:sz w:val="18"/>
          <w:szCs w:val="15"/>
          <w:lang w:val="en-US" w:eastAsia="fr-BE"/>
        </w:rPr>
        <w:t xml:space="preserve"> </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When it is read this way, it is clear what the author is asserting, namely, that God created everything in one week. Using other passages that speak to the same topic assists in determining the proper interpretation, since Scripture will never contradict itself.</w:t>
      </w:r>
      <w:r w:rsidRPr="003B3DB9">
        <w:rPr>
          <w:rFonts w:ascii="Verdana" w:eastAsia="Times New Roman" w:hAnsi="Verdana" w:cs="Arial"/>
          <w:color w:val="3F4041"/>
          <w:sz w:val="20"/>
          <w:lang w:val="en-US" w:eastAsia="fr-BE"/>
        </w:rPr>
        <w:t> </w:t>
      </w:r>
      <w:r w:rsidR="003F0EFC" w:rsidRPr="0017087F">
        <w:rPr>
          <w:rFonts w:ascii="Verdana" w:eastAsia="Times New Roman" w:hAnsi="Verdana" w:cs="Arial"/>
          <w:color w:val="3F4041"/>
          <w:sz w:val="20"/>
          <w:szCs w:val="19"/>
          <w:lang w:val="en-US" w:eastAsia="fr-BE"/>
        </w:rPr>
        <w:t>Ex</w:t>
      </w:r>
      <w:r w:rsidRPr="0017087F">
        <w:rPr>
          <w:rFonts w:ascii="Verdana" w:eastAsia="Times New Roman" w:hAnsi="Verdana" w:cs="Arial"/>
          <w:color w:val="3F4041"/>
          <w:sz w:val="20"/>
          <w:szCs w:val="19"/>
          <w:lang w:val="en-US" w:eastAsia="fr-BE"/>
        </w:rPr>
        <w:t xml:space="preserve"> 20:11</w:t>
      </w:r>
      <w:r w:rsidR="003F0EFC" w:rsidRPr="0017087F">
        <w:rPr>
          <w:rFonts w:ascii="Verdana" w:eastAsia="Times New Roman" w:hAnsi="Verdana" w:cs="Arial"/>
          <w:color w:val="3F4041"/>
          <w:sz w:val="20"/>
          <w:szCs w:val="19"/>
          <w:lang w:val="en-US" w:eastAsia="fr-BE"/>
        </w:rPr>
        <w:t xml:space="preserve"> </w:t>
      </w:r>
      <w:r w:rsidRPr="003B3DB9">
        <w:rPr>
          <w:rFonts w:ascii="Verdana" w:eastAsia="Times New Roman" w:hAnsi="Verdana" w:cs="Arial"/>
          <w:color w:val="3F4041"/>
          <w:sz w:val="20"/>
          <w:szCs w:val="19"/>
          <w:lang w:val="en-US" w:eastAsia="fr-BE"/>
        </w:rPr>
        <w:t>and</w:t>
      </w:r>
      <w:r w:rsidR="003F0EFC" w:rsidRPr="0017087F">
        <w:rPr>
          <w:rFonts w:ascii="Verdana" w:eastAsia="Times New Roman" w:hAnsi="Verdana" w:cs="Arial"/>
          <w:color w:val="3F4041"/>
          <w:sz w:val="20"/>
          <w:szCs w:val="19"/>
          <w:lang w:val="en-US" w:eastAsia="fr-BE"/>
        </w:rPr>
        <w:t xml:space="preserve"> </w:t>
      </w:r>
      <w:r w:rsidR="00F05D6E">
        <w:fldChar w:fldCharType="begin"/>
      </w:r>
      <w:r w:rsidR="00F05D6E" w:rsidRPr="002C79EB">
        <w:rPr>
          <w:lang w:val="en-US"/>
        </w:rPr>
        <w:instrText>HYPERLINK "http://biblia.com/bible/nkjv/Exodus%2031.17" \t "_blank"</w:instrText>
      </w:r>
      <w:r w:rsidR="00F05D6E">
        <w:fldChar w:fldCharType="separate"/>
      </w:r>
      <w:r w:rsidRPr="0017087F">
        <w:rPr>
          <w:rFonts w:ascii="Verdana" w:eastAsia="Times New Roman" w:hAnsi="Verdana" w:cs="Arial"/>
          <w:color w:val="3F4041"/>
          <w:sz w:val="20"/>
          <w:szCs w:val="19"/>
          <w:lang w:val="en-US" w:eastAsia="fr-BE"/>
        </w:rPr>
        <w:t>31:17</w:t>
      </w:r>
      <w:r w:rsidR="00F05D6E">
        <w:fldChar w:fldCharType="end"/>
      </w:r>
      <w:r w:rsidRPr="0017087F">
        <w:rPr>
          <w:rFonts w:ascii="Verdana" w:eastAsia="Times New Roman" w:hAnsi="Verdana" w:cs="Arial"/>
          <w:color w:val="3F4041"/>
          <w:sz w:val="20"/>
          <w:szCs w:val="19"/>
          <w:lang w:val="en-US" w:eastAsia="fr-BE"/>
        </w:rPr>
        <w:t> </w:t>
      </w:r>
      <w:r w:rsidRPr="003B3DB9">
        <w:rPr>
          <w:rFonts w:ascii="Verdana" w:eastAsia="Times New Roman" w:hAnsi="Verdana" w:cs="Arial"/>
          <w:color w:val="3F4041"/>
          <w:sz w:val="20"/>
          <w:szCs w:val="19"/>
          <w:lang w:val="en-US" w:eastAsia="fr-BE"/>
        </w:rPr>
        <w:t>make it clear that the events of</w:t>
      </w:r>
      <w:r w:rsidRPr="003F0EFC">
        <w:rPr>
          <w:rFonts w:ascii="Verdana" w:eastAsia="Times New Roman" w:hAnsi="Verdana" w:cs="Arial"/>
          <w:color w:val="3F4041"/>
          <w:sz w:val="20"/>
          <w:szCs w:val="19"/>
          <w:lang w:val="en-US" w:eastAsia="fr-BE"/>
        </w:rPr>
        <w:t> </w:t>
      </w:r>
      <w:r w:rsidR="003F0EFC" w:rsidRPr="003F0EFC">
        <w:rPr>
          <w:rFonts w:ascii="Verdana" w:eastAsia="Times New Roman" w:hAnsi="Verdana" w:cs="Arial"/>
          <w:color w:val="3F4041"/>
          <w:sz w:val="20"/>
          <w:szCs w:val="19"/>
          <w:lang w:val="en-US" w:eastAsia="fr-BE"/>
        </w:rPr>
        <w:t>Gen</w:t>
      </w:r>
      <w:r w:rsidRPr="003F0EFC">
        <w:rPr>
          <w:rFonts w:ascii="Verdana" w:eastAsia="Times New Roman" w:hAnsi="Verdana" w:cs="Arial"/>
          <w:color w:val="3F4041"/>
          <w:sz w:val="20"/>
          <w:szCs w:val="19"/>
          <w:lang w:val="en-US" w:eastAsia="fr-BE"/>
        </w:rPr>
        <w:t xml:space="preserve"> 1:1–2:3 </w:t>
      </w:r>
      <w:r w:rsidRPr="003B3DB9">
        <w:rPr>
          <w:rFonts w:ascii="Verdana" w:eastAsia="Times New Roman" w:hAnsi="Verdana" w:cs="Arial"/>
          <w:color w:val="3F4041"/>
          <w:sz w:val="20"/>
          <w:szCs w:val="19"/>
          <w:lang w:val="en-US" w:eastAsia="fr-BE"/>
        </w:rPr>
        <w:t>occurred in six days, just as the text plainly reads. Additionally, the passage informs us that mankind was created on Day Six (</w:t>
      </w:r>
      <w:r w:rsidR="003F0EFC" w:rsidRPr="003F0EFC">
        <w:rPr>
          <w:rFonts w:ascii="Verdana" w:eastAsia="Times New Roman" w:hAnsi="Verdana" w:cs="Arial"/>
          <w:color w:val="3F4041"/>
          <w:sz w:val="20"/>
          <w:szCs w:val="19"/>
          <w:lang w:val="en-US" w:eastAsia="fr-BE"/>
        </w:rPr>
        <w:t>Gen</w:t>
      </w:r>
      <w:r w:rsidRPr="003F0EFC">
        <w:rPr>
          <w:rFonts w:ascii="Verdana" w:eastAsia="Times New Roman" w:hAnsi="Verdana" w:cs="Arial"/>
          <w:color w:val="3F4041"/>
          <w:sz w:val="20"/>
          <w:szCs w:val="19"/>
          <w:lang w:val="en-US" w:eastAsia="fr-BE"/>
        </w:rPr>
        <w:t xml:space="preserve"> 1:26–31</w:t>
      </w:r>
      <w:r w:rsidRPr="003B3DB9">
        <w:rPr>
          <w:rFonts w:ascii="Verdana" w:eastAsia="Times New Roman" w:hAnsi="Verdana" w:cs="Arial"/>
          <w:color w:val="3F4041"/>
          <w:sz w:val="20"/>
          <w:szCs w:val="19"/>
          <w:lang w:val="en-US" w:eastAsia="fr-BE"/>
        </w:rPr>
        <w:t>), and Jesus confirmed this (</w:t>
      </w:r>
      <w:r w:rsidR="003F0EFC" w:rsidRPr="003F0EFC">
        <w:rPr>
          <w:rFonts w:ascii="Verdana" w:eastAsia="Times New Roman" w:hAnsi="Verdana" w:cs="Arial"/>
          <w:color w:val="3F4041"/>
          <w:sz w:val="20"/>
          <w:szCs w:val="19"/>
          <w:lang w:val="en-US" w:eastAsia="fr-BE"/>
        </w:rPr>
        <w:t>M</w:t>
      </w:r>
      <w:r w:rsidRPr="003F0EFC">
        <w:rPr>
          <w:rFonts w:ascii="Verdana" w:eastAsia="Times New Roman" w:hAnsi="Verdana" w:cs="Arial"/>
          <w:color w:val="3F4041"/>
          <w:sz w:val="20"/>
          <w:szCs w:val="19"/>
          <w:lang w:val="en-US" w:eastAsia="fr-BE"/>
        </w:rPr>
        <w:t>k 10:6</w:t>
      </w:r>
      <w:r w:rsidRPr="003B3DB9">
        <w:rPr>
          <w:rFonts w:ascii="Verdana" w:eastAsia="Times New Roman" w:hAnsi="Verdana" w:cs="Arial"/>
          <w:color w:val="3F4041"/>
          <w:sz w:val="20"/>
          <w:szCs w:val="19"/>
          <w:lang w:val="en-US" w:eastAsia="fr-BE"/>
        </w:rPr>
        <w:t>).</w:t>
      </w:r>
      <w:r w:rsidR="0017087F">
        <w:rPr>
          <w:rStyle w:val="Appelnotedebasdep"/>
          <w:rFonts w:ascii="Verdana" w:eastAsia="Times New Roman" w:hAnsi="Verdana" w:cs="Arial"/>
          <w:color w:val="3F4041"/>
          <w:sz w:val="20"/>
          <w:szCs w:val="19"/>
          <w:lang w:val="en-US" w:eastAsia="fr-BE"/>
        </w:rPr>
        <w:footnoteReference w:id="16"/>
      </w:r>
      <w:r w:rsidR="0017087F" w:rsidRPr="003B3DB9">
        <w:rPr>
          <w:rFonts w:ascii="Verdana" w:eastAsia="Times New Roman" w:hAnsi="Verdana" w:cs="Arial"/>
          <w:color w:val="3F4041"/>
          <w:sz w:val="20"/>
          <w:szCs w:val="19"/>
          <w:lang w:val="en-US" w:eastAsia="fr-BE"/>
        </w:rPr>
        <w:t xml:space="preserve"> </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From understanding the genealogies, as continuous with no chronological gaps,</w:t>
      </w:r>
      <w:r w:rsidR="0017087F">
        <w:rPr>
          <w:rStyle w:val="Appelnotedebasdep"/>
          <w:rFonts w:ascii="Verdana" w:eastAsia="Times New Roman" w:hAnsi="Verdana" w:cs="Arial"/>
          <w:color w:val="3F4041"/>
          <w:sz w:val="20"/>
          <w:szCs w:val="19"/>
          <w:lang w:val="en-US" w:eastAsia="fr-BE"/>
        </w:rPr>
        <w:footnoteReference w:id="17"/>
      </w:r>
      <w:r w:rsidRPr="003B3DB9">
        <w:rPr>
          <w:rFonts w:ascii="Verdana" w:eastAsia="Times New Roman" w:hAnsi="Verdana" w:cs="Arial"/>
          <w:color w:val="3F4041"/>
          <w:sz w:val="20"/>
          <w:lang w:val="en-US" w:eastAsia="fr-BE"/>
        </w:rPr>
        <w:t> </w:t>
      </w:r>
      <w:r w:rsidR="0017087F">
        <w:rPr>
          <w:rFonts w:ascii="Verdana" w:eastAsia="Times New Roman" w:hAnsi="Verdana" w:cs="Arial"/>
          <w:color w:val="3F4041"/>
          <w:sz w:val="20"/>
          <w:szCs w:val="19"/>
          <w:lang w:val="en-US" w:eastAsia="fr-BE"/>
        </w:rPr>
        <w:t>in Gen</w:t>
      </w:r>
      <w:r w:rsidRPr="003B3DB9">
        <w:rPr>
          <w:rFonts w:ascii="Verdana" w:eastAsia="Times New Roman" w:hAnsi="Verdana" w:cs="Arial"/>
          <w:color w:val="3F4041"/>
          <w:sz w:val="20"/>
          <w:szCs w:val="19"/>
          <w:lang w:val="en-US" w:eastAsia="fr-BE"/>
        </w:rPr>
        <w:t xml:space="preserve"> 5</w:t>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and 11 then this seven-day week would have occurred a little over 6,000 years ago.</w:t>
      </w:r>
      <w:r w:rsidR="0017087F">
        <w:rPr>
          <w:rStyle w:val="Appelnotedebasdep"/>
          <w:rFonts w:ascii="Verdana" w:eastAsia="Times New Roman" w:hAnsi="Verdana" w:cs="Arial"/>
          <w:color w:val="3F4041"/>
          <w:sz w:val="20"/>
          <w:szCs w:val="19"/>
          <w:lang w:val="en-US" w:eastAsia="fr-BE"/>
        </w:rPr>
        <w:footnoteReference w:id="18"/>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Even scholars today would recognize this.</w:t>
      </w:r>
      <w:r w:rsidR="0017087F">
        <w:rPr>
          <w:rStyle w:val="Appelnotedebasdep"/>
          <w:rFonts w:ascii="Verdana" w:eastAsia="Times New Roman" w:hAnsi="Verdana" w:cs="Arial"/>
          <w:color w:val="3F4041"/>
          <w:sz w:val="20"/>
          <w:szCs w:val="19"/>
          <w:lang w:val="en-US" w:eastAsia="fr-BE"/>
        </w:rPr>
        <w:footnoteReference w:id="19"/>
      </w:r>
      <w:r w:rsidR="0017087F" w:rsidRPr="003B3DB9">
        <w:rPr>
          <w:rFonts w:ascii="Verdana" w:eastAsia="Times New Roman" w:hAnsi="Verdana" w:cs="Arial"/>
          <w:color w:val="3F4041"/>
          <w:sz w:val="20"/>
          <w:szCs w:val="19"/>
          <w:lang w:val="en-US" w:eastAsia="fr-BE"/>
        </w:rPr>
        <w:t xml:space="preserve"> </w:t>
      </w:r>
    </w:p>
    <w:p w:rsidR="003B3DB9" w:rsidRPr="003B3DB9" w:rsidRDefault="003B3DB9" w:rsidP="003B3DB9">
      <w:pPr>
        <w:shd w:val="clear" w:color="auto" w:fill="FFFFFF"/>
        <w:textAlignment w:val="baseline"/>
        <w:outlineLvl w:val="1"/>
        <w:rPr>
          <w:rFonts w:ascii="Verdana" w:eastAsia="Times New Roman" w:hAnsi="Verdana" w:cs="Arial"/>
          <w:b/>
          <w:bCs/>
          <w:color w:val="3F4041"/>
          <w:szCs w:val="30"/>
          <w:lang w:val="en-US" w:eastAsia="fr-BE"/>
        </w:rPr>
      </w:pPr>
      <w:r w:rsidRPr="003B3DB9">
        <w:rPr>
          <w:rFonts w:ascii="Verdana" w:eastAsia="Times New Roman" w:hAnsi="Verdana" w:cs="Arial"/>
          <w:b/>
          <w:bCs/>
          <w:color w:val="3F4041"/>
          <w:szCs w:val="30"/>
          <w:lang w:val="en-US" w:eastAsia="fr-BE"/>
        </w:rPr>
        <w:t>Genesis 1 and Church History</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Pastor James moves onto the question of the interpretation of Genesis 1</w:t>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 xml:space="preserve">throughout church history. Quoting the work of theologian Robert </w:t>
      </w:r>
      <w:proofErr w:type="spellStart"/>
      <w:r w:rsidRPr="003B3DB9">
        <w:rPr>
          <w:rFonts w:ascii="Verdana" w:eastAsia="Times New Roman" w:hAnsi="Verdana" w:cs="Arial"/>
          <w:color w:val="3F4041"/>
          <w:sz w:val="20"/>
          <w:szCs w:val="19"/>
          <w:lang w:val="en-US" w:eastAsia="fr-BE"/>
        </w:rPr>
        <w:t>Letham</w:t>
      </w:r>
      <w:proofErr w:type="spellEnd"/>
      <w:r w:rsidRPr="003B3DB9">
        <w:rPr>
          <w:rFonts w:ascii="Verdana" w:eastAsia="Times New Roman" w:hAnsi="Verdana" w:cs="Arial"/>
          <w:color w:val="3F4041"/>
          <w:sz w:val="20"/>
          <w:szCs w:val="19"/>
          <w:lang w:val="en-US" w:eastAsia="fr-BE"/>
        </w:rPr>
        <w:t>, he argues,</w:t>
      </w:r>
    </w:p>
    <w:p w:rsidR="003B3DB9" w:rsidRPr="0017087F" w:rsidRDefault="003B3DB9" w:rsidP="003B3DB9">
      <w:pPr>
        <w:shd w:val="clear" w:color="auto" w:fill="FCFCFC"/>
        <w:textAlignment w:val="baseline"/>
        <w:rPr>
          <w:rFonts w:ascii="Verdana" w:eastAsia="Times New Roman" w:hAnsi="Verdana" w:cs="Arial"/>
          <w:color w:val="3F4041"/>
          <w:sz w:val="18"/>
          <w:szCs w:val="15"/>
          <w:lang w:val="en-US" w:eastAsia="fr-BE"/>
        </w:rPr>
      </w:pPr>
      <w:proofErr w:type="gramStart"/>
      <w:r w:rsidRPr="0017087F">
        <w:rPr>
          <w:rFonts w:ascii="Verdana" w:eastAsia="Times New Roman" w:hAnsi="Verdana" w:cs="Arial"/>
          <w:color w:val="3F4041"/>
          <w:sz w:val="18"/>
          <w:szCs w:val="15"/>
          <w:lang w:val="en-US" w:eastAsia="fr-BE"/>
        </w:rPr>
        <w:lastRenderedPageBreak/>
        <w:t>that</w:t>
      </w:r>
      <w:proofErr w:type="gramEnd"/>
      <w:r w:rsidRPr="0017087F">
        <w:rPr>
          <w:rFonts w:ascii="Verdana" w:eastAsia="Times New Roman" w:hAnsi="Verdana" w:cs="Arial"/>
          <w:color w:val="3F4041"/>
          <w:sz w:val="18"/>
          <w:szCs w:val="15"/>
          <w:lang w:val="en-US" w:eastAsia="fr-BE"/>
        </w:rPr>
        <w:t xml:space="preserve"> interpretations of Genesis 1</w:t>
      </w:r>
      <w:r w:rsidRPr="0017087F">
        <w:rPr>
          <w:rFonts w:ascii="Verdana" w:eastAsia="Times New Roman" w:hAnsi="Verdana" w:cs="Arial"/>
          <w:color w:val="3F4041"/>
          <w:sz w:val="18"/>
          <w:lang w:val="en-US" w:eastAsia="fr-BE"/>
        </w:rPr>
        <w:t> </w:t>
      </w:r>
      <w:r w:rsidRPr="0017087F">
        <w:rPr>
          <w:rFonts w:ascii="Verdana" w:eastAsia="Times New Roman" w:hAnsi="Verdana" w:cs="Arial"/>
          <w:color w:val="3F4041"/>
          <w:sz w:val="18"/>
          <w:szCs w:val="15"/>
          <w:lang w:val="en-US" w:eastAsia="fr-BE"/>
        </w:rPr>
        <w:t>are many and varied, with no suggestion that a reading of the timescale as solar days</w:t>
      </w:r>
      <w:r w:rsidR="0017087F">
        <w:rPr>
          <w:rStyle w:val="Appelnotedebasdep"/>
          <w:rFonts w:ascii="Verdana" w:eastAsia="Times New Roman" w:hAnsi="Verdana" w:cs="Arial"/>
          <w:color w:val="3F4041"/>
          <w:sz w:val="18"/>
          <w:szCs w:val="15"/>
          <w:lang w:val="en-US" w:eastAsia="fr-BE"/>
        </w:rPr>
        <w:footnoteReference w:id="20"/>
      </w:r>
      <w:r w:rsidRPr="0017087F">
        <w:rPr>
          <w:rFonts w:ascii="Verdana" w:eastAsia="Times New Roman" w:hAnsi="Verdana" w:cs="Arial"/>
          <w:color w:val="3F4041"/>
          <w:sz w:val="18"/>
          <w:szCs w:val="15"/>
          <w:lang w:val="en-US" w:eastAsia="fr-BE"/>
        </w:rPr>
        <w:t>is the obvious interpretation.</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For James, church history offers us many “contrasting interpretations” that are “offered tentatively.” In fact, even though he recognizes that John Calvin believed the earth was young, James argues:</w:t>
      </w:r>
    </w:p>
    <w:p w:rsidR="003B3DB9" w:rsidRPr="0017087F" w:rsidRDefault="003B3DB9" w:rsidP="003B3DB9">
      <w:pPr>
        <w:shd w:val="clear" w:color="auto" w:fill="FCFCFC"/>
        <w:textAlignment w:val="baseline"/>
        <w:rPr>
          <w:rFonts w:ascii="Verdana" w:eastAsia="Times New Roman" w:hAnsi="Verdana" w:cs="Arial"/>
          <w:color w:val="3F4041"/>
          <w:sz w:val="18"/>
          <w:szCs w:val="15"/>
          <w:lang w:val="en-US" w:eastAsia="fr-BE"/>
        </w:rPr>
      </w:pPr>
      <w:r w:rsidRPr="0017087F">
        <w:rPr>
          <w:rFonts w:ascii="Verdana" w:eastAsia="Times New Roman" w:hAnsi="Verdana" w:cs="Arial"/>
          <w:color w:val="3F4041"/>
          <w:sz w:val="18"/>
          <w:szCs w:val="15"/>
          <w:lang w:val="en-US" w:eastAsia="fr-BE"/>
        </w:rPr>
        <w:t>But what is striking is that, though it would have been commonplace [in Calvin’s day] to believe the earth was young, there is not a requirement to interpret Genesis 1</w:t>
      </w:r>
      <w:r w:rsidRPr="0017087F">
        <w:rPr>
          <w:rFonts w:ascii="Verdana" w:eastAsia="Times New Roman" w:hAnsi="Verdana" w:cs="Arial"/>
          <w:color w:val="3F4041"/>
          <w:sz w:val="18"/>
          <w:lang w:val="en-US" w:eastAsia="fr-BE"/>
        </w:rPr>
        <w:t> </w:t>
      </w:r>
      <w:r w:rsidRPr="0017087F">
        <w:rPr>
          <w:rFonts w:ascii="Verdana" w:eastAsia="Times New Roman" w:hAnsi="Verdana" w:cs="Arial"/>
          <w:color w:val="3F4041"/>
          <w:sz w:val="18"/>
          <w:szCs w:val="15"/>
          <w:lang w:val="en-US" w:eastAsia="fr-BE"/>
        </w:rPr>
        <w:t xml:space="preserve">accordingly, or a universal insistence that one </w:t>
      </w:r>
      <w:proofErr w:type="gramStart"/>
      <w:r w:rsidRPr="0017087F">
        <w:rPr>
          <w:rFonts w:ascii="Verdana" w:eastAsia="Times New Roman" w:hAnsi="Verdana" w:cs="Arial"/>
          <w:color w:val="3F4041"/>
          <w:sz w:val="18"/>
          <w:szCs w:val="15"/>
          <w:lang w:val="en-US" w:eastAsia="fr-BE"/>
        </w:rPr>
        <w:t>interpret</w:t>
      </w:r>
      <w:proofErr w:type="gramEnd"/>
      <w:r w:rsidRPr="0017087F">
        <w:rPr>
          <w:rFonts w:ascii="Verdana" w:eastAsia="Times New Roman" w:hAnsi="Verdana" w:cs="Arial"/>
          <w:color w:val="3F4041"/>
          <w:sz w:val="18"/>
          <w:szCs w:val="15"/>
          <w:lang w:val="en-US" w:eastAsia="fr-BE"/>
        </w:rPr>
        <w:t xml:space="preserve"> the six days as solar days. The point is simply this: regardless of the prevailing geo-chronology of the day, there is a widespread conviction that the author of Genesis 1</w:t>
      </w:r>
      <w:r w:rsidRPr="0017087F">
        <w:rPr>
          <w:rFonts w:ascii="Verdana" w:eastAsia="Times New Roman" w:hAnsi="Verdana" w:cs="Arial"/>
          <w:color w:val="3F4041"/>
          <w:sz w:val="18"/>
          <w:lang w:val="en-US" w:eastAsia="fr-BE"/>
        </w:rPr>
        <w:t> </w:t>
      </w:r>
      <w:r w:rsidRPr="0017087F">
        <w:rPr>
          <w:rFonts w:ascii="Verdana" w:eastAsia="Times New Roman" w:hAnsi="Verdana" w:cs="Arial"/>
          <w:color w:val="3F4041"/>
          <w:sz w:val="18"/>
          <w:szCs w:val="15"/>
          <w:lang w:val="en-US" w:eastAsia="fr-BE"/>
        </w:rPr>
        <w:t>is not intending to tell us the age of the earth.</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In actuality for much of church history—both before and after the Reformation—the days of creation have been understood as a chronological sequence of 24-hour days. For example, even the first century Jewish historian Josephus understood the creation account in Genesis as historical, of which he said, “In just six days the world, and all that is therein, was made.”</w:t>
      </w:r>
      <w:r w:rsidR="0017087F">
        <w:rPr>
          <w:rStyle w:val="Appelnotedebasdep"/>
          <w:rFonts w:ascii="Verdana" w:eastAsia="Times New Roman" w:hAnsi="Verdana" w:cs="Arial"/>
          <w:color w:val="3F4041"/>
          <w:sz w:val="20"/>
          <w:szCs w:val="19"/>
          <w:lang w:val="en-US" w:eastAsia="fr-BE"/>
        </w:rPr>
        <w:footnoteReference w:id="21"/>
      </w:r>
      <w:r w:rsidR="0017087F" w:rsidRPr="003B3DB9">
        <w:rPr>
          <w:rFonts w:ascii="Verdana" w:eastAsia="Times New Roman" w:hAnsi="Verdana" w:cs="Arial"/>
          <w:color w:val="3F4041"/>
          <w:sz w:val="20"/>
          <w:szCs w:val="19"/>
          <w:lang w:val="en-US" w:eastAsia="fr-BE"/>
        </w:rPr>
        <w:t xml:space="preserve"> </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 xml:space="preserve">The early church father </w:t>
      </w:r>
      <w:proofErr w:type="spellStart"/>
      <w:r w:rsidRPr="003B3DB9">
        <w:rPr>
          <w:rFonts w:ascii="Verdana" w:eastAsia="Times New Roman" w:hAnsi="Verdana" w:cs="Arial"/>
          <w:color w:val="3F4041"/>
          <w:sz w:val="20"/>
          <w:szCs w:val="19"/>
          <w:lang w:val="en-US" w:eastAsia="fr-BE"/>
        </w:rPr>
        <w:t>Theophilus</w:t>
      </w:r>
      <w:proofErr w:type="spellEnd"/>
      <w:r w:rsidRPr="003B3DB9">
        <w:rPr>
          <w:rFonts w:ascii="Verdana" w:eastAsia="Times New Roman" w:hAnsi="Verdana" w:cs="Arial"/>
          <w:color w:val="3F4041"/>
          <w:sz w:val="20"/>
          <w:szCs w:val="19"/>
          <w:lang w:val="en-US" w:eastAsia="fr-BE"/>
        </w:rPr>
        <w:t xml:space="preserve"> of Antioch wrote, “All the years from the creation of the world [to </w:t>
      </w:r>
      <w:proofErr w:type="spellStart"/>
      <w:r w:rsidRPr="003B3DB9">
        <w:rPr>
          <w:rFonts w:ascii="Verdana" w:eastAsia="Times New Roman" w:hAnsi="Verdana" w:cs="Arial"/>
          <w:color w:val="3F4041"/>
          <w:sz w:val="20"/>
          <w:szCs w:val="19"/>
          <w:lang w:val="en-US" w:eastAsia="fr-BE"/>
        </w:rPr>
        <w:t>Theophilus’s</w:t>
      </w:r>
      <w:proofErr w:type="spellEnd"/>
      <w:r w:rsidRPr="003B3DB9">
        <w:rPr>
          <w:rFonts w:ascii="Verdana" w:eastAsia="Times New Roman" w:hAnsi="Verdana" w:cs="Arial"/>
          <w:color w:val="3F4041"/>
          <w:sz w:val="20"/>
          <w:szCs w:val="19"/>
          <w:lang w:val="en-US" w:eastAsia="fr-BE"/>
        </w:rPr>
        <w:t xml:space="preserve"> day] amount to a total of 5,698 years.” Interestingly, </w:t>
      </w:r>
      <w:proofErr w:type="spellStart"/>
      <w:r w:rsidRPr="003B3DB9">
        <w:rPr>
          <w:rFonts w:ascii="Verdana" w:eastAsia="Times New Roman" w:hAnsi="Verdana" w:cs="Arial"/>
          <w:color w:val="3F4041"/>
          <w:sz w:val="20"/>
          <w:szCs w:val="19"/>
          <w:lang w:val="en-US" w:eastAsia="fr-BE"/>
        </w:rPr>
        <w:t>Theophilus</w:t>
      </w:r>
      <w:proofErr w:type="spellEnd"/>
      <w:r w:rsidRPr="003B3DB9">
        <w:rPr>
          <w:rFonts w:ascii="Verdana" w:eastAsia="Times New Roman" w:hAnsi="Verdana" w:cs="Arial"/>
          <w:color w:val="3F4041"/>
          <w:sz w:val="20"/>
          <w:szCs w:val="19"/>
          <w:lang w:val="en-US" w:eastAsia="fr-BE"/>
        </w:rPr>
        <w:t xml:space="preserve"> goes on to say of the chronology of the world set forth by the Greeks: “yet not of thousands and tens of thousands, as Plato and Apollonius and other mendacious authors have hitherto written.”</w:t>
      </w:r>
      <w:r w:rsidR="0017087F">
        <w:rPr>
          <w:rStyle w:val="Appelnotedebasdep"/>
          <w:rFonts w:ascii="Verdana" w:eastAsia="Times New Roman" w:hAnsi="Verdana" w:cs="Arial"/>
          <w:color w:val="3F4041"/>
          <w:sz w:val="20"/>
          <w:szCs w:val="19"/>
          <w:lang w:val="en-US" w:eastAsia="fr-BE"/>
        </w:rPr>
        <w:footnoteReference w:id="22"/>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The conflict over the age of the earth is not new but has always been a debate between pagans and Christians (until, that is, Christians in the early 19th century started to believe what non-Christian geologists said about the age of the creation rather than believing God’s Word</w:t>
      </w:r>
      <w:r w:rsidR="0017087F">
        <w:rPr>
          <w:rStyle w:val="Appelnotedebasdep"/>
          <w:rFonts w:ascii="Verdana" w:eastAsia="Times New Roman" w:hAnsi="Verdana" w:cs="Arial"/>
          <w:color w:val="3F4041"/>
          <w:sz w:val="20"/>
          <w:szCs w:val="19"/>
          <w:lang w:val="en-US" w:eastAsia="fr-BE"/>
        </w:rPr>
        <w:footnoteReference w:id="23"/>
      </w:r>
      <w:r w:rsidRPr="003B3DB9">
        <w:rPr>
          <w:rFonts w:ascii="Verdana" w:eastAsia="Times New Roman" w:hAnsi="Verdana" w:cs="Arial"/>
          <w:color w:val="3F4041"/>
          <w:sz w:val="20"/>
          <w:szCs w:val="19"/>
          <w:lang w:val="en-US" w:eastAsia="fr-BE"/>
        </w:rPr>
        <w:t>).</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 xml:space="preserve">Other early church fathers, such as </w:t>
      </w:r>
      <w:proofErr w:type="spellStart"/>
      <w:r w:rsidRPr="003B3DB9">
        <w:rPr>
          <w:rFonts w:ascii="Verdana" w:eastAsia="Times New Roman" w:hAnsi="Verdana" w:cs="Arial"/>
          <w:color w:val="3F4041"/>
          <w:sz w:val="20"/>
          <w:szCs w:val="19"/>
          <w:lang w:val="en-US" w:eastAsia="fr-BE"/>
        </w:rPr>
        <w:t>Irenaeus</w:t>
      </w:r>
      <w:proofErr w:type="spellEnd"/>
      <w:r w:rsidRPr="003B3DB9">
        <w:rPr>
          <w:rFonts w:ascii="Verdana" w:eastAsia="Times New Roman" w:hAnsi="Verdana" w:cs="Arial"/>
          <w:color w:val="3F4041"/>
          <w:sz w:val="20"/>
          <w:szCs w:val="19"/>
          <w:lang w:val="en-US" w:eastAsia="fr-BE"/>
        </w:rPr>
        <w:t>, believed the days of creation represented the future history of the world (of 1,000 years for each creation day), yet still b</w:t>
      </w:r>
      <w:r w:rsidR="0017087F">
        <w:rPr>
          <w:rFonts w:ascii="Verdana" w:eastAsia="Times New Roman" w:hAnsi="Verdana" w:cs="Arial"/>
          <w:color w:val="3F4041"/>
          <w:sz w:val="20"/>
          <w:szCs w:val="19"/>
          <w:lang w:val="en-US" w:eastAsia="fr-BE"/>
        </w:rPr>
        <w:t>elieved that the days of Gen</w:t>
      </w:r>
      <w:r w:rsidRPr="003B3DB9">
        <w:rPr>
          <w:rFonts w:ascii="Verdana" w:eastAsia="Times New Roman" w:hAnsi="Verdana" w:cs="Arial"/>
          <w:color w:val="3F4041"/>
          <w:sz w:val="20"/>
          <w:szCs w:val="19"/>
          <w:lang w:val="en-US" w:eastAsia="fr-BE"/>
        </w:rPr>
        <w:t xml:space="preserve"> 1</w:t>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themselves were literal days.</w:t>
      </w:r>
      <w:r w:rsidR="0017087F">
        <w:rPr>
          <w:rStyle w:val="Appelnotedebasdep"/>
          <w:rFonts w:ascii="Verdana" w:eastAsia="Times New Roman" w:hAnsi="Verdana" w:cs="Arial"/>
          <w:color w:val="3F4041"/>
          <w:sz w:val="20"/>
          <w:szCs w:val="19"/>
          <w:lang w:val="en-US" w:eastAsia="fr-BE"/>
        </w:rPr>
        <w:footnoteReference w:id="24"/>
      </w:r>
      <w:r w:rsidRPr="003B3DB9">
        <w:rPr>
          <w:rFonts w:ascii="Verdana" w:eastAsia="Times New Roman" w:hAnsi="Verdana" w:cs="Arial"/>
          <w:color w:val="3F4041"/>
          <w:sz w:val="20"/>
          <w:lang w:val="en-US" w:eastAsia="fr-BE"/>
        </w:rPr>
        <w:t> </w:t>
      </w:r>
      <w:proofErr w:type="spellStart"/>
      <w:r w:rsidRPr="003B3DB9">
        <w:rPr>
          <w:rFonts w:ascii="Verdana" w:eastAsia="Times New Roman" w:hAnsi="Verdana" w:cs="Arial"/>
          <w:color w:val="3F4041"/>
          <w:sz w:val="20"/>
          <w:szCs w:val="19"/>
          <w:lang w:val="en-US" w:eastAsia="fr-BE"/>
        </w:rPr>
        <w:t>Lactantius</w:t>
      </w:r>
      <w:proofErr w:type="spellEnd"/>
      <w:r w:rsidRPr="003B3DB9">
        <w:rPr>
          <w:rFonts w:ascii="Verdana" w:eastAsia="Times New Roman" w:hAnsi="Verdana" w:cs="Arial"/>
          <w:color w:val="3F4041"/>
          <w:sz w:val="20"/>
          <w:szCs w:val="19"/>
          <w:lang w:val="en-US" w:eastAsia="fr-BE"/>
        </w:rPr>
        <w:t xml:space="preserve"> (AD 250–325) believed that the days in Genesis were six consecutive solar days. Likewise, Basil, the Bishop of Caesarea (AD 370–379), also believed this, saying that the words are to be understood by their plain meaning and not to be allegorized.</w:t>
      </w:r>
      <w:r w:rsidR="0017087F">
        <w:rPr>
          <w:rStyle w:val="Appelnotedebasdep"/>
          <w:rFonts w:ascii="Verdana" w:eastAsia="Times New Roman" w:hAnsi="Verdana" w:cs="Arial"/>
          <w:color w:val="3F4041"/>
          <w:sz w:val="20"/>
          <w:szCs w:val="19"/>
          <w:lang w:val="en-US" w:eastAsia="fr-BE"/>
        </w:rPr>
        <w:footnoteReference w:id="25"/>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The medieval theologian Thomas Aquinas (1225–1274) also agreed with six-day creation, as shown in his classic</w:t>
      </w:r>
      <w:r w:rsidRPr="003B3DB9">
        <w:rPr>
          <w:rFonts w:ascii="Verdana" w:eastAsia="Times New Roman" w:hAnsi="Verdana" w:cs="Arial"/>
          <w:color w:val="3F4041"/>
          <w:sz w:val="20"/>
          <w:lang w:val="en-US" w:eastAsia="fr-BE"/>
        </w:rPr>
        <w:t> </w:t>
      </w:r>
      <w:r w:rsidRPr="003B3DB9">
        <w:rPr>
          <w:rFonts w:ascii="Verdana" w:eastAsia="Times New Roman" w:hAnsi="Verdana" w:cs="Arial"/>
          <w:i/>
          <w:iCs/>
          <w:color w:val="3F4041"/>
          <w:sz w:val="20"/>
          <w:szCs w:val="19"/>
          <w:bdr w:val="none" w:sz="0" w:space="0" w:color="auto" w:frame="1"/>
          <w:lang w:val="en-US" w:eastAsia="fr-BE"/>
        </w:rPr>
        <w:t xml:space="preserve">Summa </w:t>
      </w:r>
      <w:proofErr w:type="spellStart"/>
      <w:r w:rsidRPr="003B3DB9">
        <w:rPr>
          <w:rFonts w:ascii="Verdana" w:eastAsia="Times New Roman" w:hAnsi="Verdana" w:cs="Arial"/>
          <w:i/>
          <w:iCs/>
          <w:color w:val="3F4041"/>
          <w:sz w:val="20"/>
          <w:szCs w:val="19"/>
          <w:bdr w:val="none" w:sz="0" w:space="0" w:color="auto" w:frame="1"/>
          <w:lang w:val="en-US" w:eastAsia="fr-BE"/>
        </w:rPr>
        <w:t>Theologica</w:t>
      </w:r>
      <w:proofErr w:type="spellEnd"/>
      <w:r w:rsidRPr="003B3DB9">
        <w:rPr>
          <w:rFonts w:ascii="Verdana" w:eastAsia="Times New Roman" w:hAnsi="Verdana" w:cs="Arial"/>
          <w:color w:val="3F4041"/>
          <w:sz w:val="20"/>
          <w:szCs w:val="19"/>
          <w:lang w:val="en-US" w:eastAsia="fr-BE"/>
        </w:rPr>
        <w:t>.</w:t>
      </w:r>
      <w:r w:rsidR="0017087F">
        <w:rPr>
          <w:rStyle w:val="Appelnotedebasdep"/>
          <w:rFonts w:ascii="Verdana" w:eastAsia="Times New Roman" w:hAnsi="Verdana" w:cs="Arial"/>
          <w:color w:val="3F4041"/>
          <w:sz w:val="20"/>
          <w:szCs w:val="19"/>
          <w:lang w:val="en-US" w:eastAsia="fr-BE"/>
        </w:rPr>
        <w:footnoteReference w:id="26"/>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The Reformers Martin Luther and John Calvin (see below) accepted the days in Genesis as 24-hour days as did John Wesley, who said concerning the age of the earth:</w:t>
      </w:r>
    </w:p>
    <w:p w:rsidR="003B3DB9" w:rsidRPr="0017087F" w:rsidRDefault="003B3DB9" w:rsidP="003B3DB9">
      <w:pPr>
        <w:shd w:val="clear" w:color="auto" w:fill="FCFCFC"/>
        <w:textAlignment w:val="baseline"/>
        <w:rPr>
          <w:rFonts w:ascii="Verdana" w:eastAsia="Times New Roman" w:hAnsi="Verdana" w:cs="Arial"/>
          <w:color w:val="3F4041"/>
          <w:sz w:val="18"/>
          <w:szCs w:val="15"/>
          <w:lang w:val="en-US" w:eastAsia="fr-BE"/>
        </w:rPr>
      </w:pPr>
      <w:proofErr w:type="gramStart"/>
      <w:r w:rsidRPr="0017087F">
        <w:rPr>
          <w:rFonts w:ascii="Verdana" w:eastAsia="Times New Roman" w:hAnsi="Verdana" w:cs="Arial"/>
          <w:color w:val="3F4041"/>
          <w:sz w:val="18"/>
          <w:szCs w:val="15"/>
          <w:lang w:val="en-US" w:eastAsia="fr-BE"/>
        </w:rPr>
        <w:t>the</w:t>
      </w:r>
      <w:proofErr w:type="gramEnd"/>
      <w:r w:rsidRPr="0017087F">
        <w:rPr>
          <w:rFonts w:ascii="Verdana" w:eastAsia="Times New Roman" w:hAnsi="Verdana" w:cs="Arial"/>
          <w:color w:val="3F4041"/>
          <w:sz w:val="18"/>
          <w:szCs w:val="15"/>
          <w:lang w:val="en-US" w:eastAsia="fr-BE"/>
        </w:rPr>
        <w:t xml:space="preserve"> Scripture being the only Book in the World, that gives us any Account, of the whole Series of God’s Dispensations toward Man from the Creation for four thousand Years.</w:t>
      </w:r>
      <w:r w:rsidR="0017087F">
        <w:rPr>
          <w:rStyle w:val="Appelnotedebasdep"/>
          <w:rFonts w:ascii="Verdana" w:eastAsia="Times New Roman" w:hAnsi="Verdana" w:cs="Arial"/>
          <w:color w:val="3F4041"/>
          <w:sz w:val="18"/>
          <w:szCs w:val="15"/>
          <w:lang w:val="en-US" w:eastAsia="fr-BE"/>
        </w:rPr>
        <w:footnoteReference w:id="27"/>
      </w:r>
      <w:r w:rsidR="0017087F" w:rsidRPr="0017087F">
        <w:rPr>
          <w:rFonts w:ascii="Verdana" w:eastAsia="Times New Roman" w:hAnsi="Verdana" w:cs="Arial"/>
          <w:color w:val="3F4041"/>
          <w:sz w:val="18"/>
          <w:szCs w:val="15"/>
          <w:lang w:val="en-US" w:eastAsia="fr-BE"/>
        </w:rPr>
        <w:t xml:space="preserve"> </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The history of the church’s teaching on the days of creation lends extremely strong support to the 24-hour view being the correct interpretation of Scripture.</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lastRenderedPageBreak/>
        <w:t>What about those who held to</w:t>
      </w:r>
      <w:r w:rsidR="0017087F">
        <w:rPr>
          <w:rFonts w:ascii="Verdana" w:eastAsia="Times New Roman" w:hAnsi="Verdana" w:cs="Arial"/>
          <w:color w:val="3F4041"/>
          <w:sz w:val="20"/>
          <w:szCs w:val="19"/>
          <w:lang w:val="en-US" w:eastAsia="fr-BE"/>
        </w:rPr>
        <w:t xml:space="preserve"> a figurative reading of Gen</w:t>
      </w:r>
      <w:r w:rsidRPr="003B3DB9">
        <w:rPr>
          <w:rFonts w:ascii="Verdana" w:eastAsia="Times New Roman" w:hAnsi="Verdana" w:cs="Arial"/>
          <w:color w:val="3F4041"/>
          <w:sz w:val="20"/>
          <w:szCs w:val="19"/>
          <w:lang w:val="en-US" w:eastAsia="fr-BE"/>
        </w:rPr>
        <w:t xml:space="preserve"> 1? James rightly recognizes that Origen and Augustine interpreted Genesis figuratively, but he fails to ask the reason why. Both Origen and Augustine were influenced by neo-Platonic philosophy. Due to the outside influence of neo-Platonic philosophy, as well as a faulty Latin translation of</w:t>
      </w:r>
      <w:r w:rsidRPr="0017087F">
        <w:rPr>
          <w:rFonts w:ascii="Verdana" w:eastAsia="Times New Roman" w:hAnsi="Verdana" w:cs="Arial"/>
          <w:color w:val="3F4041"/>
          <w:sz w:val="20"/>
          <w:szCs w:val="19"/>
          <w:lang w:val="en-US" w:eastAsia="fr-BE"/>
        </w:rPr>
        <w:t> </w:t>
      </w:r>
      <w:r w:rsidR="00F05D6E">
        <w:fldChar w:fldCharType="begin"/>
      </w:r>
      <w:r w:rsidR="00F05D6E" w:rsidRPr="002C79EB">
        <w:rPr>
          <w:lang w:val="en-US"/>
        </w:rPr>
        <w:instrText>HYPERLINK "http://biblia.com/bible/nkjv/Gen%202.4" \t "_blank"</w:instrText>
      </w:r>
      <w:r w:rsidR="00F05D6E">
        <w:fldChar w:fldCharType="separate"/>
      </w:r>
      <w:r w:rsidR="0017087F" w:rsidRPr="0017087F">
        <w:rPr>
          <w:rFonts w:ascii="Verdana" w:eastAsia="Times New Roman" w:hAnsi="Verdana" w:cs="Arial"/>
          <w:color w:val="3F4041"/>
          <w:sz w:val="20"/>
          <w:szCs w:val="19"/>
          <w:lang w:val="en-US" w:eastAsia="fr-BE"/>
        </w:rPr>
        <w:t>Gen</w:t>
      </w:r>
      <w:r w:rsidRPr="0017087F">
        <w:rPr>
          <w:rFonts w:ascii="Verdana" w:eastAsia="Times New Roman" w:hAnsi="Verdana" w:cs="Arial"/>
          <w:color w:val="3F4041"/>
          <w:sz w:val="20"/>
          <w:szCs w:val="19"/>
          <w:lang w:val="en-US" w:eastAsia="fr-BE"/>
        </w:rPr>
        <w:t xml:space="preserve"> 2:4</w:t>
      </w:r>
      <w:r w:rsidR="00F05D6E">
        <w:fldChar w:fldCharType="end"/>
      </w:r>
      <w:r w:rsidR="0017087F">
        <w:rPr>
          <w:rFonts w:ascii="Verdana" w:eastAsia="Times New Roman" w:hAnsi="Verdana" w:cs="Arial"/>
          <w:color w:val="3F4041"/>
          <w:sz w:val="20"/>
          <w:szCs w:val="19"/>
          <w:lang w:val="en-US" w:eastAsia="fr-BE"/>
        </w:rPr>
        <w:t xml:space="preserve"> </w:t>
      </w:r>
      <w:r w:rsidRPr="003B3DB9">
        <w:rPr>
          <w:rFonts w:ascii="Verdana" w:eastAsia="Times New Roman" w:hAnsi="Verdana" w:cs="Arial"/>
          <w:color w:val="3F4041"/>
          <w:sz w:val="20"/>
          <w:szCs w:val="19"/>
          <w:lang w:val="en-US" w:eastAsia="fr-BE"/>
        </w:rPr>
        <w:t>and his not knowing Hebrew, Augustine believed that creation was instantaneous. Furthermore, Augustine also believed in a global Flood and the great ages of the patriarchs</w:t>
      </w:r>
      <w:r w:rsidR="0017087F">
        <w:rPr>
          <w:rFonts w:ascii="Verdana" w:eastAsia="Times New Roman" w:hAnsi="Verdana" w:cs="Arial"/>
          <w:color w:val="3F4041"/>
          <w:sz w:val="20"/>
          <w:szCs w:val="19"/>
          <w:lang w:val="en-US" w:eastAsia="fr-BE"/>
        </w:rPr>
        <w:t xml:space="preserve"> in Gen</w:t>
      </w:r>
      <w:r w:rsidRPr="003B3DB9">
        <w:rPr>
          <w:rFonts w:ascii="Verdana" w:eastAsia="Times New Roman" w:hAnsi="Verdana" w:cs="Arial"/>
          <w:color w:val="3F4041"/>
          <w:sz w:val="20"/>
          <w:szCs w:val="19"/>
          <w:lang w:val="en-US" w:eastAsia="fr-BE"/>
        </w:rPr>
        <w:t xml:space="preserve"> 5</w:t>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and 11.</w:t>
      </w:r>
      <w:r w:rsidR="0017087F">
        <w:rPr>
          <w:rStyle w:val="Appelnotedebasdep"/>
          <w:rFonts w:ascii="Verdana" w:eastAsia="Times New Roman" w:hAnsi="Verdana" w:cs="Arial"/>
          <w:color w:val="3F4041"/>
          <w:sz w:val="20"/>
          <w:szCs w:val="19"/>
          <w:lang w:val="en-US" w:eastAsia="fr-BE"/>
        </w:rPr>
        <w:footnoteReference w:id="28"/>
      </w:r>
      <w:r w:rsidR="0017087F">
        <w:rPr>
          <w:rFonts w:ascii="Verdana" w:eastAsia="Times New Roman" w:hAnsi="Verdana" w:cs="Arial"/>
          <w:color w:val="3F4041"/>
          <w:sz w:val="20"/>
          <w:lang w:val="en-US" w:eastAsia="fr-BE"/>
        </w:rPr>
        <w:t xml:space="preserve"> </w:t>
      </w:r>
      <w:r w:rsidRPr="003B3DB9">
        <w:rPr>
          <w:rFonts w:ascii="Verdana" w:eastAsia="Times New Roman" w:hAnsi="Verdana" w:cs="Arial"/>
          <w:color w:val="3F4041"/>
          <w:sz w:val="20"/>
          <w:szCs w:val="19"/>
          <w:lang w:val="en-US" w:eastAsia="fr-BE"/>
        </w:rPr>
        <w:t>While both Origen and Augustine did not believe that the days were literally 24 hours, they also did not believe the earth to be ancient, but rather less than 10,000 years old.</w:t>
      </w:r>
      <w:r w:rsidR="0017087F">
        <w:rPr>
          <w:rStyle w:val="Appelnotedebasdep"/>
          <w:rFonts w:ascii="Verdana" w:eastAsia="Times New Roman" w:hAnsi="Verdana" w:cs="Arial"/>
          <w:color w:val="3F4041"/>
          <w:sz w:val="20"/>
          <w:szCs w:val="19"/>
          <w:lang w:val="en-US" w:eastAsia="fr-BE"/>
        </w:rPr>
        <w:footnoteReference w:id="29"/>
      </w:r>
      <w:r w:rsidR="0017087F" w:rsidRPr="003B3DB9">
        <w:rPr>
          <w:rFonts w:ascii="Verdana" w:eastAsia="Times New Roman" w:hAnsi="Verdana" w:cs="Arial"/>
          <w:color w:val="3F4041"/>
          <w:sz w:val="20"/>
          <w:szCs w:val="19"/>
          <w:lang w:val="en-US" w:eastAsia="fr-BE"/>
        </w:rPr>
        <w:t xml:space="preserve"> </w:t>
      </w:r>
      <w:r w:rsidRPr="003B3DB9">
        <w:rPr>
          <w:rFonts w:ascii="Verdana" w:eastAsia="Times New Roman" w:hAnsi="Verdana" w:cs="Arial"/>
          <w:color w:val="3F4041"/>
          <w:sz w:val="20"/>
          <w:szCs w:val="19"/>
          <w:lang w:val="en-US" w:eastAsia="fr-BE"/>
        </w:rPr>
        <w:t>For example, Augustine said the following of those who ascribe to a world of great age:</w:t>
      </w:r>
    </w:p>
    <w:p w:rsidR="003B3DB9" w:rsidRPr="0017087F" w:rsidRDefault="003B3DB9" w:rsidP="003B3DB9">
      <w:pPr>
        <w:shd w:val="clear" w:color="auto" w:fill="FCFCFC"/>
        <w:textAlignment w:val="baseline"/>
        <w:rPr>
          <w:rFonts w:ascii="Verdana" w:eastAsia="Times New Roman" w:hAnsi="Verdana" w:cs="Arial"/>
          <w:color w:val="3F4041"/>
          <w:sz w:val="18"/>
          <w:szCs w:val="15"/>
          <w:lang w:val="en-US" w:eastAsia="fr-BE"/>
        </w:rPr>
      </w:pPr>
      <w:r w:rsidRPr="0017087F">
        <w:rPr>
          <w:rFonts w:ascii="Verdana" w:eastAsia="Times New Roman" w:hAnsi="Verdana" w:cs="Arial"/>
          <w:color w:val="3F4041"/>
          <w:sz w:val="18"/>
          <w:szCs w:val="15"/>
          <w:lang w:val="en-US" w:eastAsia="fr-BE"/>
        </w:rPr>
        <w:t xml:space="preserve">Those who hold such opinions are also led astray by some utterly spurious documents which, they say, give a historical record of many thousand years, whereas we reckon, from the evidence of the </w:t>
      </w:r>
      <w:proofErr w:type="gramStart"/>
      <w:r w:rsidRPr="0017087F">
        <w:rPr>
          <w:rFonts w:ascii="Verdana" w:eastAsia="Times New Roman" w:hAnsi="Verdana" w:cs="Arial"/>
          <w:color w:val="3F4041"/>
          <w:sz w:val="18"/>
          <w:szCs w:val="15"/>
          <w:lang w:val="en-US" w:eastAsia="fr-BE"/>
        </w:rPr>
        <w:t>holy</w:t>
      </w:r>
      <w:proofErr w:type="gramEnd"/>
      <w:r w:rsidRPr="0017087F">
        <w:rPr>
          <w:rFonts w:ascii="Verdana" w:eastAsia="Times New Roman" w:hAnsi="Verdana" w:cs="Arial"/>
          <w:color w:val="3F4041"/>
          <w:sz w:val="18"/>
          <w:szCs w:val="15"/>
          <w:lang w:val="en-US" w:eastAsia="fr-BE"/>
        </w:rPr>
        <w:t xml:space="preserve"> Scriptures, that fewer than 6,000 years have passed since man’s first origin.</w:t>
      </w:r>
      <w:r w:rsidR="0017087F" w:rsidRPr="0017087F">
        <w:rPr>
          <w:rStyle w:val="Appelnotedebasdep"/>
          <w:rFonts w:ascii="Verdana" w:eastAsia="Times New Roman" w:hAnsi="Verdana" w:cs="Arial"/>
          <w:color w:val="3F4041"/>
          <w:sz w:val="18"/>
          <w:szCs w:val="15"/>
          <w:lang w:val="en-US" w:eastAsia="fr-BE"/>
        </w:rPr>
        <w:footnoteReference w:id="30"/>
      </w:r>
      <w:r w:rsidR="0017087F" w:rsidRPr="0017087F">
        <w:rPr>
          <w:rFonts w:ascii="Verdana" w:eastAsia="Times New Roman" w:hAnsi="Verdana" w:cs="Arial"/>
          <w:color w:val="3F4041"/>
          <w:sz w:val="18"/>
          <w:szCs w:val="15"/>
          <w:lang w:val="en-US" w:eastAsia="fr-BE"/>
        </w:rPr>
        <w:t xml:space="preserve"> </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To use Origen and Augustine in order to justify not taking</w:t>
      </w:r>
      <w:r w:rsidR="0017087F">
        <w:rPr>
          <w:rFonts w:ascii="Verdana" w:eastAsia="Times New Roman" w:hAnsi="Verdana" w:cs="Arial"/>
          <w:color w:val="3F4041"/>
          <w:sz w:val="20"/>
          <w:szCs w:val="19"/>
          <w:lang w:val="en-US" w:eastAsia="fr-BE"/>
        </w:rPr>
        <w:t xml:space="preserve"> the days as 24 hours in Gen</w:t>
      </w:r>
      <w:r w:rsidRPr="003B3DB9">
        <w:rPr>
          <w:rFonts w:ascii="Verdana" w:eastAsia="Times New Roman" w:hAnsi="Verdana" w:cs="Arial"/>
          <w:color w:val="3F4041"/>
          <w:sz w:val="20"/>
          <w:szCs w:val="19"/>
          <w:lang w:val="en-US" w:eastAsia="fr-BE"/>
        </w:rPr>
        <w:t xml:space="preserve"> 1</w:t>
      </w:r>
      <w:r w:rsidR="0017087F">
        <w:rPr>
          <w:rFonts w:ascii="Verdana" w:eastAsia="Times New Roman" w:hAnsi="Verdana" w:cs="Arial"/>
          <w:color w:val="3F4041"/>
          <w:sz w:val="20"/>
          <w:lang w:val="en-US" w:eastAsia="fr-BE"/>
        </w:rPr>
        <w:t xml:space="preserve"> </w:t>
      </w:r>
      <w:r w:rsidRPr="003B3DB9">
        <w:rPr>
          <w:rFonts w:ascii="Verdana" w:eastAsia="Times New Roman" w:hAnsi="Verdana" w:cs="Arial"/>
          <w:color w:val="3F4041"/>
          <w:sz w:val="20"/>
          <w:szCs w:val="19"/>
          <w:lang w:val="en-US" w:eastAsia="fr-BE"/>
        </w:rPr>
        <w:t>is unwarranted for two reasons. First, they did not believe the days were long periods of time or that the earth was millions of years old. Second, their interpretation of the creation account in Genesis was influenced largely by Greek philosophy, just as many scholars today have been influenced by a worldly philosophy (evolutionary naturalism).</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Moreover, while James says that there was no insistence in Calvin’s day to interpret the days as 24-hours, he fails to see that both Calvin and Luther argued against the prevailing view of creation held in their own day. Both Calvin</w:t>
      </w:r>
      <w:r w:rsidR="0017087F">
        <w:rPr>
          <w:rStyle w:val="Appelnotedebasdep"/>
          <w:rFonts w:ascii="Verdana" w:eastAsia="Times New Roman" w:hAnsi="Verdana" w:cs="Arial"/>
          <w:color w:val="3F4041"/>
          <w:sz w:val="20"/>
          <w:szCs w:val="19"/>
          <w:lang w:val="en-US" w:eastAsia="fr-BE"/>
        </w:rPr>
        <w:footnoteReference w:id="31"/>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and Luther</w:t>
      </w:r>
      <w:r w:rsidR="0017087F">
        <w:rPr>
          <w:rStyle w:val="Appelnotedebasdep"/>
          <w:rFonts w:ascii="Verdana" w:eastAsia="Times New Roman" w:hAnsi="Verdana" w:cs="Arial"/>
          <w:color w:val="3F4041"/>
          <w:sz w:val="20"/>
          <w:szCs w:val="19"/>
          <w:lang w:val="en-US" w:eastAsia="fr-BE"/>
        </w:rPr>
        <w:footnoteReference w:id="32"/>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affirmed that it took six days to create the world, over and against the Roman Catholic Church’s teaching (influenced by Augustine) that the world was made in one moment.</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James then moves to his second historical point:</w:t>
      </w:r>
    </w:p>
    <w:p w:rsidR="003B3DB9" w:rsidRPr="0017087F" w:rsidRDefault="003B3DB9" w:rsidP="003B3DB9">
      <w:pPr>
        <w:shd w:val="clear" w:color="auto" w:fill="FCFCFC"/>
        <w:textAlignment w:val="baseline"/>
        <w:rPr>
          <w:rFonts w:ascii="Verdana" w:eastAsia="Times New Roman" w:hAnsi="Verdana" w:cs="Arial"/>
          <w:color w:val="3F4041"/>
          <w:sz w:val="18"/>
          <w:szCs w:val="15"/>
          <w:lang w:val="en-US" w:eastAsia="fr-BE"/>
        </w:rPr>
      </w:pPr>
      <w:proofErr w:type="gramStart"/>
      <w:r w:rsidRPr="0017087F">
        <w:rPr>
          <w:rFonts w:ascii="Verdana" w:eastAsia="Times New Roman" w:hAnsi="Verdana" w:cs="Arial"/>
          <w:color w:val="3F4041"/>
          <w:sz w:val="18"/>
          <w:szCs w:val="15"/>
          <w:lang w:val="en-US" w:eastAsia="fr-BE"/>
        </w:rPr>
        <w:t>A growing conviction that the earth was older than first thought emerged, not with the advent of Darwinian evolution, but before that, with the advent of modern geology.</w:t>
      </w:r>
      <w:proofErr w:type="gramEnd"/>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 xml:space="preserve">However, YEC have known this historical fact for decades. More recently </w:t>
      </w:r>
      <w:proofErr w:type="spellStart"/>
      <w:r w:rsidRPr="003B3DB9">
        <w:rPr>
          <w:rFonts w:ascii="Verdana" w:eastAsia="Times New Roman" w:hAnsi="Verdana" w:cs="Arial"/>
          <w:color w:val="3F4041"/>
          <w:sz w:val="20"/>
          <w:szCs w:val="19"/>
          <w:lang w:val="en-US" w:eastAsia="fr-BE"/>
        </w:rPr>
        <w:t>Mortenson</w:t>
      </w:r>
      <w:proofErr w:type="spellEnd"/>
      <w:r w:rsidRPr="003B3DB9">
        <w:rPr>
          <w:rFonts w:ascii="Verdana" w:eastAsia="Times New Roman" w:hAnsi="Verdana" w:cs="Arial"/>
          <w:color w:val="3F4041"/>
          <w:sz w:val="20"/>
          <w:szCs w:val="19"/>
          <w:lang w:val="en-US" w:eastAsia="fr-BE"/>
        </w:rPr>
        <w:t xml:space="preserve"> has documented the writings of the “scriptural geologists” in the early nineteenth century who wrote against the idea of millions of years of earth history that was developing at the time. Many of their biblical and geological arguments are similar to the ones used by YEC today.</w:t>
      </w:r>
      <w:r w:rsidR="0017087F">
        <w:rPr>
          <w:rStyle w:val="Appelnotedebasdep"/>
          <w:rFonts w:ascii="Verdana" w:eastAsia="Times New Roman" w:hAnsi="Verdana" w:cs="Arial"/>
          <w:color w:val="3F4041"/>
          <w:sz w:val="20"/>
          <w:szCs w:val="19"/>
          <w:lang w:val="en-US" w:eastAsia="fr-BE"/>
        </w:rPr>
        <w:footnoteReference w:id="33"/>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Unfortunately, James accepts the uniformitarianism of James Hutton (1726–1797) and Charles Lyell (1797–1875), seemingly unaware of Lyell’s anti-biblical agenda in his desire “to free the science [of geology] from Moses.”</w:t>
      </w:r>
      <w:r w:rsidR="0017087F">
        <w:rPr>
          <w:rStyle w:val="Appelnotedebasdep"/>
          <w:rFonts w:ascii="Verdana" w:eastAsia="Times New Roman" w:hAnsi="Verdana" w:cs="Arial"/>
          <w:color w:val="3F4041"/>
          <w:sz w:val="20"/>
          <w:szCs w:val="19"/>
          <w:lang w:val="en-US" w:eastAsia="fr-BE"/>
        </w:rPr>
        <w:footnoteReference w:id="34"/>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 xml:space="preserve">This is because James relies heavily upon old earth creationists Davis A. Young and Ralph F. </w:t>
      </w:r>
      <w:proofErr w:type="spellStart"/>
      <w:r w:rsidRPr="003B3DB9">
        <w:rPr>
          <w:rFonts w:ascii="Verdana" w:eastAsia="Times New Roman" w:hAnsi="Verdana" w:cs="Arial"/>
          <w:color w:val="3F4041"/>
          <w:sz w:val="20"/>
          <w:szCs w:val="19"/>
          <w:lang w:val="en-US" w:eastAsia="fr-BE"/>
        </w:rPr>
        <w:t>Stearley’s</w:t>
      </w:r>
      <w:proofErr w:type="spellEnd"/>
      <w:r w:rsidRPr="003B3DB9">
        <w:rPr>
          <w:rFonts w:ascii="Verdana" w:eastAsia="Times New Roman" w:hAnsi="Verdana" w:cs="Arial"/>
          <w:color w:val="3F4041"/>
          <w:sz w:val="20"/>
          <w:szCs w:val="19"/>
          <w:lang w:val="en-US" w:eastAsia="fr-BE"/>
        </w:rPr>
        <w:t xml:space="preserve"> work</w:t>
      </w:r>
      <w:r w:rsidRPr="003B3DB9">
        <w:rPr>
          <w:rFonts w:ascii="Verdana" w:eastAsia="Times New Roman" w:hAnsi="Verdana" w:cs="Arial"/>
          <w:color w:val="3F4041"/>
          <w:sz w:val="20"/>
          <w:lang w:val="en-US" w:eastAsia="fr-BE"/>
        </w:rPr>
        <w:t> </w:t>
      </w:r>
      <w:r w:rsidRPr="003B3DB9">
        <w:rPr>
          <w:rFonts w:ascii="Verdana" w:eastAsia="Times New Roman" w:hAnsi="Verdana" w:cs="Arial"/>
          <w:i/>
          <w:iCs/>
          <w:color w:val="3F4041"/>
          <w:sz w:val="20"/>
          <w:szCs w:val="19"/>
          <w:bdr w:val="none" w:sz="0" w:space="0" w:color="auto" w:frame="1"/>
          <w:lang w:val="en-US" w:eastAsia="fr-BE"/>
        </w:rPr>
        <w:t xml:space="preserve">The Bible, Rocks </w:t>
      </w:r>
      <w:r w:rsidRPr="003B3DB9">
        <w:rPr>
          <w:rFonts w:ascii="Verdana" w:eastAsia="Times New Roman" w:hAnsi="Verdana" w:cs="Arial"/>
          <w:i/>
          <w:iCs/>
          <w:color w:val="3F4041"/>
          <w:sz w:val="20"/>
          <w:szCs w:val="19"/>
          <w:bdr w:val="none" w:sz="0" w:space="0" w:color="auto" w:frame="1"/>
          <w:lang w:val="en-US" w:eastAsia="fr-BE"/>
        </w:rPr>
        <w:lastRenderedPageBreak/>
        <w:t>and Time</w:t>
      </w:r>
      <w:r w:rsidRPr="003B3DB9">
        <w:rPr>
          <w:rFonts w:ascii="Verdana" w:eastAsia="Times New Roman" w:hAnsi="Verdana" w:cs="Arial"/>
          <w:color w:val="3F4041"/>
          <w:sz w:val="20"/>
          <w:szCs w:val="19"/>
          <w:lang w:val="en-US" w:eastAsia="fr-BE"/>
        </w:rPr>
        <w:t>.</w:t>
      </w:r>
      <w:r w:rsidR="0017087F">
        <w:rPr>
          <w:rStyle w:val="Appelnotedebasdep"/>
          <w:rFonts w:ascii="Verdana" w:eastAsia="Times New Roman" w:hAnsi="Verdana" w:cs="Arial"/>
          <w:color w:val="3F4041"/>
          <w:sz w:val="20"/>
          <w:szCs w:val="19"/>
          <w:lang w:val="en-US" w:eastAsia="fr-BE"/>
        </w:rPr>
        <w:footnoteReference w:id="35"/>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These old-earth geological arguments, however, have long been refuted. Moreover, uniformitarianism has nothing to do with observation or the evidence, but scoffers believe it to avoid interpreting geological evidence in light of the catastrophic processes during and as a result of Noah’s Flood (</w:t>
      </w:r>
      <w:r w:rsidR="0017087F" w:rsidRPr="0017087F">
        <w:rPr>
          <w:rFonts w:ascii="Verdana" w:eastAsia="Times New Roman" w:hAnsi="Verdana" w:cs="Arial"/>
          <w:color w:val="3F4041"/>
          <w:sz w:val="20"/>
          <w:szCs w:val="19"/>
          <w:lang w:val="en-US" w:eastAsia="fr-BE"/>
        </w:rPr>
        <w:t>2Pe</w:t>
      </w:r>
      <w:r w:rsidRPr="0017087F">
        <w:rPr>
          <w:rFonts w:ascii="Verdana" w:eastAsia="Times New Roman" w:hAnsi="Verdana" w:cs="Arial"/>
          <w:color w:val="3F4041"/>
          <w:sz w:val="20"/>
          <w:szCs w:val="19"/>
          <w:lang w:val="en-US" w:eastAsia="fr-BE"/>
        </w:rPr>
        <w:t xml:space="preserve"> 3:3–6</w:t>
      </w:r>
      <w:r w:rsidRPr="003B3DB9">
        <w:rPr>
          <w:rFonts w:ascii="Verdana" w:eastAsia="Times New Roman" w:hAnsi="Verdana" w:cs="Arial"/>
          <w:color w:val="3F4041"/>
          <w:sz w:val="20"/>
          <w:szCs w:val="19"/>
          <w:lang w:val="en-US" w:eastAsia="fr-BE"/>
        </w:rPr>
        <w:t>).</w:t>
      </w:r>
      <w:r w:rsidR="0017087F">
        <w:rPr>
          <w:rStyle w:val="Appelnotedebasdep"/>
          <w:rFonts w:ascii="Verdana" w:eastAsia="Times New Roman" w:hAnsi="Verdana" w:cs="Arial"/>
          <w:color w:val="3F4041"/>
          <w:sz w:val="20"/>
          <w:szCs w:val="19"/>
          <w:lang w:val="en-US" w:eastAsia="fr-BE"/>
        </w:rPr>
        <w:footnoteReference w:id="36"/>
      </w:r>
      <w:r w:rsidR="0017087F" w:rsidRPr="003B3DB9">
        <w:rPr>
          <w:rFonts w:ascii="Verdana" w:eastAsia="Times New Roman" w:hAnsi="Verdana" w:cs="Arial"/>
          <w:color w:val="3F4041"/>
          <w:sz w:val="20"/>
          <w:szCs w:val="19"/>
          <w:lang w:val="en-US" w:eastAsia="fr-BE"/>
        </w:rPr>
        <w:t xml:space="preserve"> </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James then goes on to make some astonishing claims:</w:t>
      </w:r>
    </w:p>
    <w:p w:rsidR="003B3DB9" w:rsidRPr="003B3DB9" w:rsidRDefault="003B3DB9" w:rsidP="003B3DB9">
      <w:pPr>
        <w:shd w:val="clear" w:color="auto" w:fill="FCFCFC"/>
        <w:textAlignment w:val="baseline"/>
        <w:rPr>
          <w:rFonts w:ascii="Verdana" w:eastAsia="Times New Roman" w:hAnsi="Verdana" w:cs="Arial"/>
          <w:color w:val="3F4041"/>
          <w:sz w:val="18"/>
          <w:szCs w:val="17"/>
          <w:lang w:val="en-US" w:eastAsia="fr-BE"/>
        </w:rPr>
      </w:pPr>
      <w:r w:rsidRPr="003B3DB9">
        <w:rPr>
          <w:rFonts w:ascii="Verdana" w:eastAsia="Times New Roman" w:hAnsi="Verdana" w:cs="Arial"/>
          <w:color w:val="3F4041"/>
          <w:sz w:val="18"/>
          <w:szCs w:val="17"/>
          <w:lang w:val="en-US" w:eastAsia="fr-BE"/>
        </w:rPr>
        <w:t>It is as Darwinian</w:t>
      </w:r>
      <w:r w:rsidRPr="003B3DB9">
        <w:rPr>
          <w:rFonts w:ascii="Verdana" w:eastAsia="Times New Roman" w:hAnsi="Verdana" w:cs="Arial"/>
          <w:color w:val="3F4041"/>
          <w:sz w:val="18"/>
          <w:lang w:val="en-US" w:eastAsia="fr-BE"/>
        </w:rPr>
        <w:t> evolution </w:t>
      </w:r>
      <w:r w:rsidRPr="003B3DB9">
        <w:rPr>
          <w:rFonts w:ascii="Verdana" w:eastAsia="Times New Roman" w:hAnsi="Verdana" w:cs="Arial"/>
          <w:color w:val="3F4041"/>
          <w:sz w:val="18"/>
          <w:szCs w:val="17"/>
          <w:lang w:val="en-US" w:eastAsia="fr-BE"/>
        </w:rPr>
        <w:t>begins to make it intellectually acceptable to be an atheist that a young-earth creationist reaction also emerges. It is only as Darwinian</w:t>
      </w:r>
      <w:r w:rsidRPr="003B3DB9">
        <w:rPr>
          <w:rFonts w:ascii="Verdana" w:eastAsia="Times New Roman" w:hAnsi="Verdana" w:cs="Arial"/>
          <w:color w:val="3F4041"/>
          <w:sz w:val="18"/>
          <w:lang w:val="en-US" w:eastAsia="fr-BE"/>
        </w:rPr>
        <w:t> evolution </w:t>
      </w:r>
      <w:r w:rsidRPr="003B3DB9">
        <w:rPr>
          <w:rFonts w:ascii="Verdana" w:eastAsia="Times New Roman" w:hAnsi="Verdana" w:cs="Arial"/>
          <w:color w:val="3F4041"/>
          <w:sz w:val="18"/>
          <w:szCs w:val="17"/>
          <w:lang w:val="en-US" w:eastAsia="fr-BE"/>
        </w:rPr>
        <w:t>is employed to deliberately undermine the plain truth of Scripture that the debate becomes polemical, and the requirement for a more dogmatic adherence to a literal six days is asserted.</w:t>
      </w:r>
    </w:p>
    <w:p w:rsidR="003B3DB9" w:rsidRPr="003B3DB9" w:rsidRDefault="003B3DB9" w:rsidP="003B3DB9">
      <w:pPr>
        <w:shd w:val="clear" w:color="auto" w:fill="FCFCFC"/>
        <w:textAlignment w:val="baseline"/>
        <w:rPr>
          <w:rFonts w:ascii="Verdana" w:eastAsia="Times New Roman" w:hAnsi="Verdana" w:cs="Arial"/>
          <w:color w:val="3F4041"/>
          <w:sz w:val="18"/>
          <w:szCs w:val="17"/>
          <w:lang w:val="en-US" w:eastAsia="fr-BE"/>
        </w:rPr>
      </w:pPr>
      <w:r w:rsidRPr="003B3DB9">
        <w:rPr>
          <w:rFonts w:ascii="Verdana" w:eastAsia="Times New Roman" w:hAnsi="Verdana" w:cs="Arial"/>
          <w:color w:val="3F4041"/>
          <w:sz w:val="18"/>
          <w:szCs w:val="17"/>
          <w:lang w:val="en-US" w:eastAsia="fr-BE"/>
        </w:rPr>
        <w:t>A key milestone is when the founder of the Seventh Day Adventists, Ellen Gould White (1827–1915), in 1864, “claimed to have visions from God about the creation of the world in six literal days as well as of a global Deluge that buried all life and produced the fossils.”</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It is simply revisionist history to state that YEC is a reaction to Darwinian evolution. Moreover, the attempt to associate YEC with Seventh Day Adventism and the writings of Ellen White is very misleading. As has already been shown above, the</w:t>
      </w:r>
      <w:r w:rsidR="0017087F">
        <w:rPr>
          <w:rFonts w:ascii="Verdana" w:eastAsia="Times New Roman" w:hAnsi="Verdana" w:cs="Arial"/>
          <w:color w:val="3F4041"/>
          <w:sz w:val="20"/>
          <w:szCs w:val="19"/>
          <w:lang w:val="en-US" w:eastAsia="fr-BE"/>
        </w:rPr>
        <w:t xml:space="preserve"> belief that the days of Gen</w:t>
      </w:r>
      <w:r w:rsidRPr="003B3DB9">
        <w:rPr>
          <w:rFonts w:ascii="Verdana" w:eastAsia="Times New Roman" w:hAnsi="Verdana" w:cs="Arial"/>
          <w:color w:val="3F4041"/>
          <w:sz w:val="20"/>
          <w:szCs w:val="19"/>
          <w:lang w:val="en-US" w:eastAsia="fr-BE"/>
        </w:rPr>
        <w:t xml:space="preserve"> 1</w:t>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were 24 hours and that the earth was only a few thousand years old has been the dominant position throughout church history. Furthermore, the “scriptural geologists,” were around before Ellen White. One example is George Young, a pastor and geologist and one of the most competent of the “scriptural geologists.”</w:t>
      </w:r>
      <w:r w:rsidR="0017087F">
        <w:rPr>
          <w:rStyle w:val="Appelnotedebasdep"/>
          <w:rFonts w:ascii="Verdana" w:eastAsia="Times New Roman" w:hAnsi="Verdana" w:cs="Arial"/>
          <w:color w:val="3F4041"/>
          <w:sz w:val="20"/>
          <w:szCs w:val="19"/>
          <w:lang w:val="en-US" w:eastAsia="fr-BE"/>
        </w:rPr>
        <w:footnoteReference w:id="37"/>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Young’s first book defending the global Flood was published in 1822 (five years before White was born), and his most comprehensive work on YEC was published in 1838 (when White was 11). Young and others were in no way influenced by Ellen White. The idea that YEC is a modern interpretation or that it is a response to</w:t>
      </w:r>
      <w:r w:rsidRPr="003B3DB9">
        <w:rPr>
          <w:rFonts w:ascii="Verdana" w:eastAsia="Times New Roman" w:hAnsi="Verdana" w:cs="Arial"/>
          <w:color w:val="3F4041"/>
          <w:sz w:val="20"/>
          <w:lang w:val="en-US" w:eastAsia="fr-BE"/>
        </w:rPr>
        <w:t> evolution </w:t>
      </w:r>
      <w:r w:rsidRPr="003B3DB9">
        <w:rPr>
          <w:rFonts w:ascii="Verdana" w:eastAsia="Times New Roman" w:hAnsi="Verdana" w:cs="Arial"/>
          <w:color w:val="3F4041"/>
          <w:sz w:val="20"/>
          <w:szCs w:val="19"/>
          <w:lang w:val="en-US" w:eastAsia="fr-BE"/>
        </w:rPr>
        <w:t>is patently false.</w:t>
      </w:r>
    </w:p>
    <w:p w:rsidR="003B3DB9" w:rsidRPr="0017087F" w:rsidRDefault="003B3DB9" w:rsidP="003B3DB9">
      <w:pPr>
        <w:shd w:val="clear" w:color="auto" w:fill="FFFFFF"/>
        <w:textAlignment w:val="baseline"/>
        <w:outlineLvl w:val="1"/>
        <w:rPr>
          <w:rFonts w:ascii="Verdana" w:eastAsia="Times New Roman" w:hAnsi="Verdana" w:cs="Arial"/>
          <w:b/>
          <w:bCs/>
          <w:color w:val="3F4041"/>
          <w:szCs w:val="30"/>
          <w:lang w:val="en-US" w:eastAsia="fr-BE"/>
        </w:rPr>
      </w:pPr>
      <w:r w:rsidRPr="0017087F">
        <w:rPr>
          <w:rFonts w:ascii="Verdana" w:eastAsia="Times New Roman" w:hAnsi="Verdana" w:cs="Arial"/>
          <w:b/>
          <w:bCs/>
          <w:color w:val="3F4041"/>
          <w:szCs w:val="30"/>
          <w:lang w:val="en-US" w:eastAsia="fr-BE"/>
        </w:rPr>
        <w:t>Death and Suffering</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James points out,</w:t>
      </w:r>
    </w:p>
    <w:p w:rsidR="003B3DB9" w:rsidRPr="0017087F" w:rsidRDefault="003B3DB9" w:rsidP="003B3DB9">
      <w:pPr>
        <w:shd w:val="clear" w:color="auto" w:fill="FCFCFC"/>
        <w:textAlignment w:val="baseline"/>
        <w:rPr>
          <w:rFonts w:ascii="Verdana" w:eastAsia="Times New Roman" w:hAnsi="Verdana" w:cs="Arial"/>
          <w:color w:val="3F4041"/>
          <w:sz w:val="18"/>
          <w:szCs w:val="15"/>
          <w:lang w:val="en-US" w:eastAsia="fr-BE"/>
        </w:rPr>
      </w:pPr>
      <w:r w:rsidRPr="0017087F">
        <w:rPr>
          <w:rFonts w:ascii="Verdana" w:eastAsia="Times New Roman" w:hAnsi="Verdana" w:cs="Arial"/>
          <w:color w:val="3F4041"/>
          <w:sz w:val="18"/>
          <w:szCs w:val="15"/>
          <w:lang w:val="en-US" w:eastAsia="fr-BE"/>
        </w:rPr>
        <w:t xml:space="preserve">The approach I am taking will leave many questions unanswered. For example, exegetical difficulties around the historicity of the rest of Genesis 1–11, the extent of the flood, the existence of death before the </w:t>
      </w:r>
      <w:proofErr w:type="gramStart"/>
      <w:r w:rsidRPr="0017087F">
        <w:rPr>
          <w:rFonts w:ascii="Verdana" w:eastAsia="Times New Roman" w:hAnsi="Verdana" w:cs="Arial"/>
          <w:color w:val="3F4041"/>
          <w:sz w:val="18"/>
          <w:szCs w:val="15"/>
          <w:lang w:val="en-US" w:eastAsia="fr-BE"/>
        </w:rPr>
        <w:t>fall .</w:t>
      </w:r>
      <w:proofErr w:type="gramEnd"/>
      <w:r w:rsidRPr="0017087F">
        <w:rPr>
          <w:rFonts w:ascii="Verdana" w:eastAsia="Times New Roman" w:hAnsi="Verdana" w:cs="Arial"/>
          <w:color w:val="3F4041"/>
          <w:sz w:val="18"/>
          <w:szCs w:val="15"/>
          <w:lang w:val="en-US" w:eastAsia="fr-BE"/>
        </w:rPr>
        <w:t> . . are not resolved even if a non-dogmatism in relation to the age of the earth can be established.</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This is only partly true, as these issues can never be resolved if you hold to an old earth. The only way to resolve them is by accepting the consistent biblical view—i.e., YEC.</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Given his acceptance of old-earth geology, the issue of death and suffering is a major problem. The belief in an old earth is based upon uniformitarian geology, which understands the fossil record to have been laid down over millions of years. Yet the fossil record contains evidence of death, mutations, disease, suffering, bloodshed, violence, and extinction. To accept millions of years of animal death before the Creation and Fall of man undermines the Bible’s teaching that Adam’s sin brought death and suffering into the whole creation (</w:t>
      </w:r>
      <w:r w:rsidR="0017087F" w:rsidRPr="0017087F">
        <w:rPr>
          <w:rFonts w:ascii="Verdana" w:eastAsia="Times New Roman" w:hAnsi="Verdana" w:cs="Arial"/>
          <w:color w:val="3F4041"/>
          <w:sz w:val="20"/>
          <w:szCs w:val="19"/>
          <w:lang w:val="en-US" w:eastAsia="fr-BE"/>
        </w:rPr>
        <w:t>Gen</w:t>
      </w:r>
      <w:r w:rsidRPr="0017087F">
        <w:rPr>
          <w:rFonts w:ascii="Verdana" w:eastAsia="Times New Roman" w:hAnsi="Verdana" w:cs="Arial"/>
          <w:color w:val="3F4041"/>
          <w:sz w:val="20"/>
          <w:szCs w:val="19"/>
          <w:lang w:val="en-US" w:eastAsia="fr-BE"/>
        </w:rPr>
        <w:t xml:space="preserve"> 3:14–19</w:t>
      </w:r>
      <w:r w:rsidRPr="003B3DB9">
        <w:rPr>
          <w:rFonts w:ascii="Verdana" w:eastAsia="Times New Roman" w:hAnsi="Verdana" w:cs="Arial"/>
          <w:color w:val="3F4041"/>
          <w:sz w:val="20"/>
          <w:szCs w:val="19"/>
          <w:lang w:val="en-US" w:eastAsia="fr-BE"/>
        </w:rPr>
        <w:t>;</w:t>
      </w:r>
      <w:r w:rsidRPr="0017087F">
        <w:rPr>
          <w:rFonts w:ascii="Verdana" w:eastAsia="Times New Roman" w:hAnsi="Verdana" w:cs="Arial"/>
          <w:color w:val="3F4041"/>
          <w:sz w:val="20"/>
          <w:szCs w:val="19"/>
          <w:lang w:val="en-US" w:eastAsia="fr-BE"/>
        </w:rPr>
        <w:t> </w:t>
      </w:r>
      <w:r w:rsidR="0017087F" w:rsidRPr="0017087F">
        <w:rPr>
          <w:rFonts w:ascii="Verdana" w:eastAsia="Times New Roman" w:hAnsi="Verdana" w:cs="Arial"/>
          <w:color w:val="3F4041"/>
          <w:sz w:val="20"/>
          <w:szCs w:val="19"/>
          <w:lang w:val="en-US" w:eastAsia="fr-BE"/>
        </w:rPr>
        <w:t>Rom</w:t>
      </w:r>
      <w:r w:rsidRPr="0017087F">
        <w:rPr>
          <w:rFonts w:ascii="Verdana" w:eastAsia="Times New Roman" w:hAnsi="Verdana" w:cs="Arial"/>
          <w:color w:val="3F4041"/>
          <w:sz w:val="20"/>
          <w:szCs w:val="19"/>
          <w:lang w:val="en-US" w:eastAsia="fr-BE"/>
        </w:rPr>
        <w:t xml:space="preserve"> 8:19–22</w:t>
      </w:r>
      <w:r w:rsidRPr="003B3DB9">
        <w:rPr>
          <w:rFonts w:ascii="Verdana" w:eastAsia="Times New Roman" w:hAnsi="Verdana" w:cs="Arial"/>
          <w:color w:val="3F4041"/>
          <w:sz w:val="20"/>
          <w:szCs w:val="19"/>
          <w:lang w:val="en-US" w:eastAsia="fr-BE"/>
        </w:rPr>
        <w:t>;</w:t>
      </w:r>
      <w:r w:rsidRPr="0017087F">
        <w:rPr>
          <w:rFonts w:ascii="Verdana" w:eastAsia="Times New Roman" w:hAnsi="Verdana" w:cs="Arial"/>
          <w:color w:val="3F4041"/>
          <w:sz w:val="20"/>
          <w:szCs w:val="19"/>
          <w:lang w:val="en-US" w:eastAsia="fr-BE"/>
        </w:rPr>
        <w:t> </w:t>
      </w:r>
      <w:r w:rsidR="0017087F" w:rsidRPr="0017087F">
        <w:rPr>
          <w:rFonts w:ascii="Verdana" w:eastAsia="Times New Roman" w:hAnsi="Verdana" w:cs="Arial"/>
          <w:color w:val="3F4041"/>
          <w:sz w:val="20"/>
          <w:szCs w:val="19"/>
          <w:lang w:val="en-US" w:eastAsia="fr-BE"/>
        </w:rPr>
        <w:t>1Cor</w:t>
      </w:r>
      <w:r w:rsidRPr="0017087F">
        <w:rPr>
          <w:rFonts w:ascii="Verdana" w:eastAsia="Times New Roman" w:hAnsi="Verdana" w:cs="Arial"/>
          <w:color w:val="3F4041"/>
          <w:sz w:val="20"/>
          <w:szCs w:val="19"/>
          <w:lang w:val="en-US" w:eastAsia="fr-BE"/>
        </w:rPr>
        <w:t xml:space="preserve"> 15:21–22</w:t>
      </w:r>
      <w:r w:rsidRPr="003B3DB9">
        <w:rPr>
          <w:rFonts w:ascii="Verdana" w:eastAsia="Times New Roman" w:hAnsi="Verdana" w:cs="Arial"/>
          <w:color w:val="3F4041"/>
          <w:sz w:val="20"/>
          <w:szCs w:val="19"/>
          <w:lang w:val="en-US" w:eastAsia="fr-BE"/>
        </w:rPr>
        <w:t>). It also contradicts the Scriptures about the full redemptive work of Christ in creation (</w:t>
      </w:r>
      <w:r w:rsidR="0017087F" w:rsidRPr="0017087F">
        <w:rPr>
          <w:rFonts w:ascii="Verdana" w:eastAsia="Times New Roman" w:hAnsi="Verdana" w:cs="Arial"/>
          <w:color w:val="3F4041"/>
          <w:sz w:val="20"/>
          <w:szCs w:val="19"/>
          <w:lang w:val="en-US" w:eastAsia="fr-BE"/>
        </w:rPr>
        <w:t>Act</w:t>
      </w:r>
      <w:r w:rsidRPr="0017087F">
        <w:rPr>
          <w:rFonts w:ascii="Verdana" w:eastAsia="Times New Roman" w:hAnsi="Verdana" w:cs="Arial"/>
          <w:color w:val="3F4041"/>
          <w:sz w:val="20"/>
          <w:szCs w:val="19"/>
          <w:lang w:val="en-US" w:eastAsia="fr-BE"/>
        </w:rPr>
        <w:t xml:space="preserve"> 3:21</w:t>
      </w:r>
      <w:r w:rsidRPr="003B3DB9">
        <w:rPr>
          <w:rFonts w:ascii="Verdana" w:eastAsia="Times New Roman" w:hAnsi="Verdana" w:cs="Arial"/>
          <w:color w:val="3F4041"/>
          <w:sz w:val="20"/>
          <w:szCs w:val="19"/>
          <w:lang w:val="en-US" w:eastAsia="fr-BE"/>
        </w:rPr>
        <w:t>;</w:t>
      </w:r>
      <w:r w:rsidRPr="0017087F">
        <w:rPr>
          <w:rFonts w:ascii="Verdana" w:eastAsia="Times New Roman" w:hAnsi="Verdana" w:cs="Arial"/>
          <w:color w:val="3F4041"/>
          <w:sz w:val="20"/>
          <w:szCs w:val="19"/>
          <w:lang w:val="en-US" w:eastAsia="fr-BE"/>
        </w:rPr>
        <w:t> </w:t>
      </w:r>
      <w:r w:rsidR="0017087F" w:rsidRPr="0017087F">
        <w:rPr>
          <w:rFonts w:ascii="Verdana" w:eastAsia="Times New Roman" w:hAnsi="Verdana" w:cs="Arial"/>
          <w:color w:val="3F4041"/>
          <w:sz w:val="20"/>
          <w:szCs w:val="19"/>
          <w:lang w:val="en-US" w:eastAsia="fr-BE"/>
        </w:rPr>
        <w:t>Col</w:t>
      </w:r>
      <w:r w:rsidRPr="0017087F">
        <w:rPr>
          <w:rFonts w:ascii="Verdana" w:eastAsia="Times New Roman" w:hAnsi="Verdana" w:cs="Arial"/>
          <w:color w:val="3F4041"/>
          <w:sz w:val="20"/>
          <w:szCs w:val="19"/>
          <w:lang w:val="en-US" w:eastAsia="fr-BE"/>
        </w:rPr>
        <w:t xml:space="preserve"> 1:15–20</w:t>
      </w:r>
      <w:r w:rsidRPr="003B3DB9">
        <w:rPr>
          <w:rFonts w:ascii="Verdana" w:eastAsia="Times New Roman" w:hAnsi="Verdana" w:cs="Arial"/>
          <w:color w:val="3F4041"/>
          <w:sz w:val="20"/>
          <w:szCs w:val="19"/>
          <w:lang w:val="en-US" w:eastAsia="fr-BE"/>
        </w:rPr>
        <w:t>,</w:t>
      </w:r>
      <w:r w:rsidRPr="0017087F">
        <w:rPr>
          <w:rFonts w:ascii="Verdana" w:eastAsia="Times New Roman" w:hAnsi="Verdana" w:cs="Arial"/>
          <w:color w:val="3F4041"/>
          <w:sz w:val="20"/>
          <w:szCs w:val="19"/>
          <w:lang w:val="en-US" w:eastAsia="fr-BE"/>
        </w:rPr>
        <w:t> </w:t>
      </w:r>
      <w:r w:rsidR="0017087F" w:rsidRPr="0017087F">
        <w:rPr>
          <w:rFonts w:ascii="Verdana" w:eastAsia="Times New Roman" w:hAnsi="Verdana" w:cs="Arial"/>
          <w:color w:val="3F4041"/>
          <w:sz w:val="20"/>
          <w:szCs w:val="19"/>
          <w:lang w:val="en-US" w:eastAsia="fr-BE"/>
        </w:rPr>
        <w:t>Rev</w:t>
      </w:r>
      <w:r w:rsidRPr="0017087F">
        <w:rPr>
          <w:rFonts w:ascii="Verdana" w:eastAsia="Times New Roman" w:hAnsi="Verdana" w:cs="Arial"/>
          <w:color w:val="3F4041"/>
          <w:sz w:val="20"/>
          <w:szCs w:val="19"/>
          <w:lang w:val="en-US" w:eastAsia="fr-BE"/>
        </w:rPr>
        <w:t xml:space="preserve"> 22:3</w:t>
      </w:r>
      <w:r w:rsidRPr="003B3DB9">
        <w:rPr>
          <w:rFonts w:ascii="Verdana" w:eastAsia="Times New Roman" w:hAnsi="Verdana" w:cs="Arial"/>
          <w:color w:val="3F4041"/>
          <w:sz w:val="20"/>
          <w:szCs w:val="19"/>
          <w:lang w:val="en-US" w:eastAsia="fr-BE"/>
        </w:rPr>
        <w:t>).</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 xml:space="preserve">Understanding that the world was supernaturally created by God in six 24-hour days, that sin and death (i.e., moral evil and natural evil) came about through Adam’s disobedience, and that God judged the world with a global Flood is essential for a coherent, logical, and </w:t>
      </w:r>
      <w:r w:rsidRPr="003B3DB9">
        <w:rPr>
          <w:rFonts w:ascii="Verdana" w:eastAsia="Times New Roman" w:hAnsi="Verdana" w:cs="Arial"/>
          <w:color w:val="3F4041"/>
          <w:sz w:val="20"/>
          <w:szCs w:val="19"/>
          <w:lang w:val="en-US" w:eastAsia="fr-BE"/>
        </w:rPr>
        <w:lastRenderedPageBreak/>
        <w:t>internally consistent theological understanding of the biblical message of Creation, the Fall, and redemption (</w:t>
      </w:r>
      <w:r w:rsidR="0017087F" w:rsidRPr="0017087F">
        <w:rPr>
          <w:rFonts w:ascii="Verdana" w:eastAsia="Times New Roman" w:hAnsi="Verdana" w:cs="Arial"/>
          <w:color w:val="3F4041"/>
          <w:sz w:val="20"/>
          <w:szCs w:val="19"/>
          <w:lang w:val="en-US" w:eastAsia="fr-BE"/>
        </w:rPr>
        <w:t>Mt</w:t>
      </w:r>
      <w:r w:rsidRPr="0017087F">
        <w:rPr>
          <w:rFonts w:ascii="Verdana" w:eastAsia="Times New Roman" w:hAnsi="Verdana" w:cs="Arial"/>
          <w:color w:val="3F4041"/>
          <w:sz w:val="20"/>
          <w:szCs w:val="19"/>
          <w:lang w:val="en-US" w:eastAsia="fr-BE"/>
        </w:rPr>
        <w:t xml:space="preserve"> 24:37–39</w:t>
      </w:r>
      <w:r w:rsidRPr="003B3DB9">
        <w:rPr>
          <w:rFonts w:ascii="Verdana" w:eastAsia="Times New Roman" w:hAnsi="Verdana" w:cs="Arial"/>
          <w:color w:val="3F4041"/>
          <w:sz w:val="20"/>
          <w:szCs w:val="19"/>
          <w:lang w:val="en-US" w:eastAsia="fr-BE"/>
        </w:rPr>
        <w:t>;</w:t>
      </w:r>
      <w:r w:rsidRPr="0017087F">
        <w:rPr>
          <w:rFonts w:ascii="Verdana" w:eastAsia="Times New Roman" w:hAnsi="Verdana" w:cs="Arial"/>
          <w:color w:val="3F4041"/>
          <w:sz w:val="20"/>
          <w:szCs w:val="19"/>
          <w:lang w:val="en-US" w:eastAsia="fr-BE"/>
        </w:rPr>
        <w:t> </w:t>
      </w:r>
      <w:r w:rsidR="0017087F" w:rsidRPr="0017087F">
        <w:rPr>
          <w:rFonts w:ascii="Verdana" w:eastAsia="Times New Roman" w:hAnsi="Verdana" w:cs="Arial"/>
          <w:color w:val="3F4041"/>
          <w:sz w:val="20"/>
          <w:szCs w:val="19"/>
          <w:lang w:val="en-US" w:eastAsia="fr-BE"/>
        </w:rPr>
        <w:t>Rom</w:t>
      </w:r>
      <w:r w:rsidRPr="0017087F">
        <w:rPr>
          <w:rFonts w:ascii="Verdana" w:eastAsia="Times New Roman" w:hAnsi="Verdana" w:cs="Arial"/>
          <w:color w:val="3F4041"/>
          <w:sz w:val="20"/>
          <w:szCs w:val="19"/>
          <w:lang w:val="en-US" w:eastAsia="fr-BE"/>
        </w:rPr>
        <w:t xml:space="preserve"> 5:12–19</w:t>
      </w:r>
      <w:r w:rsidRPr="003B3DB9">
        <w:rPr>
          <w:rFonts w:ascii="Verdana" w:eastAsia="Times New Roman" w:hAnsi="Verdana" w:cs="Arial"/>
          <w:color w:val="3F4041"/>
          <w:sz w:val="20"/>
          <w:szCs w:val="19"/>
          <w:lang w:val="en-US" w:eastAsia="fr-BE"/>
        </w:rPr>
        <w:t>,</w:t>
      </w:r>
      <w:r w:rsidRPr="0017087F">
        <w:rPr>
          <w:rFonts w:ascii="Verdana" w:eastAsia="Times New Roman" w:hAnsi="Verdana" w:cs="Arial"/>
          <w:color w:val="3F4041"/>
          <w:sz w:val="20"/>
          <w:szCs w:val="19"/>
          <w:lang w:val="en-US" w:eastAsia="fr-BE"/>
        </w:rPr>
        <w:t> 8:19–22</w:t>
      </w:r>
      <w:r w:rsidRPr="003B3DB9">
        <w:rPr>
          <w:rFonts w:ascii="Verdana" w:eastAsia="Times New Roman" w:hAnsi="Verdana" w:cs="Arial"/>
          <w:color w:val="3F4041"/>
          <w:sz w:val="20"/>
          <w:szCs w:val="19"/>
          <w:lang w:val="en-US" w:eastAsia="fr-BE"/>
        </w:rPr>
        <w:t>;</w:t>
      </w:r>
      <w:r w:rsidRPr="0017087F">
        <w:rPr>
          <w:rFonts w:ascii="Verdana" w:eastAsia="Times New Roman" w:hAnsi="Verdana" w:cs="Arial"/>
          <w:color w:val="3F4041"/>
          <w:sz w:val="20"/>
          <w:szCs w:val="19"/>
          <w:lang w:val="en-US" w:eastAsia="fr-BE"/>
        </w:rPr>
        <w:t> </w:t>
      </w:r>
      <w:r w:rsidR="0017087F" w:rsidRPr="0017087F">
        <w:rPr>
          <w:rFonts w:ascii="Verdana" w:eastAsia="Times New Roman" w:hAnsi="Verdana" w:cs="Arial"/>
          <w:color w:val="3F4041"/>
          <w:sz w:val="20"/>
          <w:szCs w:val="19"/>
          <w:lang w:val="en-US" w:eastAsia="fr-BE"/>
        </w:rPr>
        <w:t>1Cor</w:t>
      </w:r>
      <w:r w:rsidRPr="0017087F">
        <w:rPr>
          <w:rFonts w:ascii="Verdana" w:eastAsia="Times New Roman" w:hAnsi="Verdana" w:cs="Arial"/>
          <w:color w:val="3F4041"/>
          <w:sz w:val="20"/>
          <w:szCs w:val="19"/>
          <w:lang w:val="en-US" w:eastAsia="fr-BE"/>
        </w:rPr>
        <w:t xml:space="preserve"> 15:21–22</w:t>
      </w:r>
      <w:r w:rsidRPr="003B3DB9">
        <w:rPr>
          <w:rFonts w:ascii="Verdana" w:eastAsia="Times New Roman" w:hAnsi="Verdana" w:cs="Arial"/>
          <w:color w:val="3F4041"/>
          <w:sz w:val="20"/>
          <w:szCs w:val="19"/>
          <w:lang w:val="en-US" w:eastAsia="fr-BE"/>
        </w:rPr>
        <w:t>,</w:t>
      </w:r>
      <w:r w:rsidRPr="0017087F">
        <w:rPr>
          <w:rFonts w:ascii="Verdana" w:eastAsia="Times New Roman" w:hAnsi="Verdana" w:cs="Arial"/>
          <w:color w:val="3F4041"/>
          <w:sz w:val="20"/>
          <w:szCs w:val="19"/>
          <w:lang w:val="en-US" w:eastAsia="fr-BE"/>
        </w:rPr>
        <w:t> 45–50</w:t>
      </w:r>
      <w:r w:rsidRPr="003B3DB9">
        <w:rPr>
          <w:rFonts w:ascii="Verdana" w:eastAsia="Times New Roman" w:hAnsi="Verdana" w:cs="Arial"/>
          <w:color w:val="3F4041"/>
          <w:sz w:val="20"/>
          <w:szCs w:val="19"/>
          <w:lang w:val="en-US" w:eastAsia="fr-BE"/>
        </w:rPr>
        <w:t>;</w:t>
      </w:r>
      <w:r w:rsidRPr="0017087F">
        <w:rPr>
          <w:rFonts w:ascii="Verdana" w:eastAsia="Times New Roman" w:hAnsi="Verdana" w:cs="Arial"/>
          <w:color w:val="3F4041"/>
          <w:sz w:val="20"/>
          <w:szCs w:val="19"/>
          <w:lang w:val="en-US" w:eastAsia="fr-BE"/>
        </w:rPr>
        <w:t> </w:t>
      </w:r>
      <w:r w:rsidR="0017087F" w:rsidRPr="0017087F">
        <w:rPr>
          <w:rFonts w:ascii="Verdana" w:eastAsia="Times New Roman" w:hAnsi="Verdana" w:cs="Arial"/>
          <w:color w:val="3F4041"/>
          <w:sz w:val="20"/>
          <w:szCs w:val="19"/>
          <w:lang w:val="en-US" w:eastAsia="fr-BE"/>
        </w:rPr>
        <w:t>Col</w:t>
      </w:r>
      <w:r w:rsidRPr="0017087F">
        <w:rPr>
          <w:rFonts w:ascii="Verdana" w:eastAsia="Times New Roman" w:hAnsi="Verdana" w:cs="Arial"/>
          <w:color w:val="3F4041"/>
          <w:sz w:val="20"/>
          <w:szCs w:val="19"/>
          <w:lang w:val="en-US" w:eastAsia="fr-BE"/>
        </w:rPr>
        <w:t xml:space="preserve"> 1:20</w:t>
      </w:r>
      <w:r w:rsidRPr="003B3DB9">
        <w:rPr>
          <w:rFonts w:ascii="Verdana" w:eastAsia="Times New Roman" w:hAnsi="Verdana" w:cs="Arial"/>
          <w:color w:val="3F4041"/>
          <w:sz w:val="20"/>
          <w:szCs w:val="19"/>
          <w:lang w:val="en-US" w:eastAsia="fr-BE"/>
        </w:rPr>
        <w:t>;</w:t>
      </w:r>
      <w:r w:rsidRPr="0017087F">
        <w:rPr>
          <w:rFonts w:ascii="Verdana" w:eastAsia="Times New Roman" w:hAnsi="Verdana" w:cs="Arial"/>
          <w:color w:val="3F4041"/>
          <w:sz w:val="20"/>
          <w:szCs w:val="19"/>
          <w:lang w:val="en-US" w:eastAsia="fr-BE"/>
        </w:rPr>
        <w:t> </w:t>
      </w:r>
      <w:r w:rsidR="0017087F" w:rsidRPr="0017087F">
        <w:rPr>
          <w:rFonts w:ascii="Verdana" w:eastAsia="Times New Roman" w:hAnsi="Verdana" w:cs="Arial"/>
          <w:color w:val="3F4041"/>
          <w:sz w:val="20"/>
          <w:szCs w:val="19"/>
          <w:lang w:val="en-US" w:eastAsia="fr-BE"/>
        </w:rPr>
        <w:t>2Pe</w:t>
      </w:r>
      <w:r w:rsidRPr="0017087F">
        <w:rPr>
          <w:rFonts w:ascii="Verdana" w:eastAsia="Times New Roman" w:hAnsi="Verdana" w:cs="Arial"/>
          <w:color w:val="3F4041"/>
          <w:sz w:val="20"/>
          <w:szCs w:val="19"/>
          <w:lang w:val="en-US" w:eastAsia="fr-BE"/>
        </w:rPr>
        <w:t xml:space="preserve"> 3:3–6</w:t>
      </w:r>
      <w:r w:rsidRPr="003B3DB9">
        <w:rPr>
          <w:rFonts w:ascii="Verdana" w:eastAsia="Times New Roman" w:hAnsi="Verdana" w:cs="Arial"/>
          <w:color w:val="3F4041"/>
          <w:sz w:val="20"/>
          <w:szCs w:val="19"/>
          <w:lang w:val="en-US" w:eastAsia="fr-BE"/>
        </w:rPr>
        <w:t>).</w:t>
      </w:r>
    </w:p>
    <w:p w:rsidR="003B3DB9" w:rsidRPr="0017087F" w:rsidRDefault="003B3DB9" w:rsidP="003B3DB9">
      <w:pPr>
        <w:shd w:val="clear" w:color="auto" w:fill="FFFFFF"/>
        <w:textAlignment w:val="baseline"/>
        <w:outlineLvl w:val="1"/>
        <w:rPr>
          <w:rFonts w:ascii="Verdana" w:eastAsia="Times New Roman" w:hAnsi="Verdana" w:cs="Arial"/>
          <w:b/>
          <w:bCs/>
          <w:color w:val="3F4041"/>
          <w:szCs w:val="30"/>
          <w:lang w:val="en-US" w:eastAsia="fr-BE"/>
        </w:rPr>
      </w:pPr>
      <w:r w:rsidRPr="0017087F">
        <w:rPr>
          <w:rFonts w:ascii="Verdana" w:eastAsia="Times New Roman" w:hAnsi="Verdana" w:cs="Arial"/>
          <w:b/>
          <w:bCs/>
          <w:color w:val="3F4041"/>
          <w:szCs w:val="30"/>
          <w:lang w:val="en-US" w:eastAsia="fr-BE"/>
        </w:rPr>
        <w:t>Conclusion</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In his conclusion James states:</w:t>
      </w:r>
    </w:p>
    <w:p w:rsidR="003B3DB9" w:rsidRPr="0017087F" w:rsidRDefault="003B3DB9" w:rsidP="003B3DB9">
      <w:pPr>
        <w:shd w:val="clear" w:color="auto" w:fill="FCFCFC"/>
        <w:textAlignment w:val="baseline"/>
        <w:rPr>
          <w:rFonts w:ascii="Verdana" w:eastAsia="Times New Roman" w:hAnsi="Verdana" w:cs="Arial"/>
          <w:color w:val="3F4041"/>
          <w:sz w:val="18"/>
          <w:szCs w:val="15"/>
          <w:lang w:val="en-US" w:eastAsia="fr-BE"/>
        </w:rPr>
      </w:pPr>
      <w:r w:rsidRPr="0017087F">
        <w:rPr>
          <w:rFonts w:ascii="Verdana" w:eastAsia="Times New Roman" w:hAnsi="Verdana" w:cs="Arial"/>
          <w:color w:val="3F4041"/>
          <w:sz w:val="18"/>
          <w:szCs w:val="15"/>
          <w:lang w:val="en-US" w:eastAsia="fr-BE"/>
        </w:rPr>
        <w:t>A ministry that seeks to prove as irrefutable something the Bible is not asserting one way or the other is picking a fight in entirely the wrong place.</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Had James taken the time to read and interact meaningfully with what YEC actually believe, by interacting with some of the many books and articles written by leading young-earth creationists (both Bible scholars and scientists), inclu</w:t>
      </w:r>
      <w:r w:rsidR="0017087F">
        <w:rPr>
          <w:rFonts w:ascii="Verdana" w:eastAsia="Times New Roman" w:hAnsi="Verdana" w:cs="Arial"/>
          <w:color w:val="3F4041"/>
          <w:sz w:val="20"/>
          <w:szCs w:val="19"/>
          <w:lang w:val="en-US" w:eastAsia="fr-BE"/>
        </w:rPr>
        <w:t xml:space="preserve">ding those at </w:t>
      </w:r>
      <w:proofErr w:type="spellStart"/>
      <w:r w:rsidR="0017087F">
        <w:rPr>
          <w:rFonts w:ascii="Verdana" w:eastAsia="Times New Roman" w:hAnsi="Verdana" w:cs="Arial"/>
          <w:color w:val="3F4041"/>
          <w:sz w:val="20"/>
          <w:szCs w:val="19"/>
          <w:lang w:val="en-US" w:eastAsia="fr-BE"/>
        </w:rPr>
        <w:t>AiG</w:t>
      </w:r>
      <w:proofErr w:type="spellEnd"/>
      <w:r w:rsidRPr="003B3DB9">
        <w:rPr>
          <w:rFonts w:ascii="Verdana" w:eastAsia="Times New Roman" w:hAnsi="Verdana" w:cs="Arial"/>
          <w:color w:val="3F4041"/>
          <w:sz w:val="20"/>
          <w:szCs w:val="19"/>
          <w:lang w:val="en-US" w:eastAsia="fr-BE"/>
        </w:rPr>
        <w:t>, then he would have realized that his two points are badly mistaken and have been answered long ago.</w:t>
      </w:r>
    </w:p>
    <w:p w:rsidR="003B3DB9" w:rsidRPr="003B3DB9" w:rsidRDefault="003B3DB9" w:rsidP="003B3DB9">
      <w:pPr>
        <w:shd w:val="clear" w:color="auto" w:fill="FFFFFF"/>
        <w:textAlignment w:val="baseline"/>
        <w:rPr>
          <w:rFonts w:ascii="Verdana" w:eastAsia="Times New Roman" w:hAnsi="Verdana" w:cs="Arial"/>
          <w:color w:val="3F4041"/>
          <w:sz w:val="20"/>
          <w:szCs w:val="19"/>
          <w:lang w:val="en-US" w:eastAsia="fr-BE"/>
        </w:rPr>
      </w:pPr>
      <w:r w:rsidRPr="003B3DB9">
        <w:rPr>
          <w:rFonts w:ascii="Verdana" w:eastAsia="Times New Roman" w:hAnsi="Verdana" w:cs="Arial"/>
          <w:color w:val="3F4041"/>
          <w:sz w:val="20"/>
          <w:szCs w:val="19"/>
          <w:lang w:val="en-US" w:eastAsia="fr-BE"/>
        </w:rPr>
        <w:t>Sadly, there are too many pastors in the church in the UK and in every other country who, like Pastor James, have been influenced by old-earth arguments and therefore s</w:t>
      </w:r>
      <w:r w:rsidR="0017087F">
        <w:rPr>
          <w:rFonts w:ascii="Verdana" w:eastAsia="Times New Roman" w:hAnsi="Verdana" w:cs="Arial"/>
          <w:color w:val="3F4041"/>
          <w:sz w:val="20"/>
          <w:szCs w:val="19"/>
          <w:lang w:val="en-US" w:eastAsia="fr-BE"/>
        </w:rPr>
        <w:t>ee the interpretation of Gen</w:t>
      </w:r>
      <w:r w:rsidRPr="003B3DB9">
        <w:rPr>
          <w:rFonts w:ascii="Verdana" w:eastAsia="Times New Roman" w:hAnsi="Verdana" w:cs="Arial"/>
          <w:color w:val="3F4041"/>
          <w:sz w:val="20"/>
          <w:szCs w:val="19"/>
          <w:lang w:val="en-US" w:eastAsia="fr-BE"/>
        </w:rPr>
        <w:t xml:space="preserve"> 1</w:t>
      </w:r>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as a side issue. Interestingly,</w:t>
      </w:r>
      <w:r w:rsidRPr="003B3DB9">
        <w:rPr>
          <w:rFonts w:ascii="Verdana" w:eastAsia="Times New Roman" w:hAnsi="Verdana" w:cs="Arial"/>
          <w:color w:val="3F4041"/>
          <w:sz w:val="20"/>
          <w:lang w:val="en-US" w:eastAsia="fr-BE"/>
        </w:rPr>
        <w:t> </w:t>
      </w:r>
      <w:r w:rsidRPr="003B3DB9">
        <w:rPr>
          <w:rFonts w:ascii="Verdana" w:eastAsia="Times New Roman" w:hAnsi="Verdana" w:cs="Arial"/>
          <w:i/>
          <w:iCs/>
          <w:color w:val="3F4041"/>
          <w:sz w:val="20"/>
          <w:szCs w:val="19"/>
          <w:bdr w:val="none" w:sz="0" w:space="0" w:color="auto" w:frame="1"/>
          <w:lang w:val="en-US" w:eastAsia="fr-BE"/>
        </w:rPr>
        <w:t>Affinity</w:t>
      </w:r>
      <w:r w:rsidRPr="003B3DB9">
        <w:rPr>
          <w:rFonts w:ascii="Verdana" w:eastAsia="Times New Roman" w:hAnsi="Verdana" w:cs="Arial"/>
          <w:color w:val="3F4041"/>
          <w:sz w:val="20"/>
          <w:szCs w:val="19"/>
          <w:lang w:val="en-US" w:eastAsia="fr-BE"/>
        </w:rPr>
        <w:t xml:space="preserve">, the organization James is writing for, was started by the late Dr. </w:t>
      </w:r>
      <w:proofErr w:type="spellStart"/>
      <w:r w:rsidRPr="003B3DB9">
        <w:rPr>
          <w:rFonts w:ascii="Verdana" w:eastAsia="Times New Roman" w:hAnsi="Verdana" w:cs="Arial"/>
          <w:color w:val="3F4041"/>
          <w:sz w:val="20"/>
          <w:szCs w:val="19"/>
          <w:lang w:val="en-US" w:eastAsia="fr-BE"/>
        </w:rPr>
        <w:t>Martyn</w:t>
      </w:r>
      <w:proofErr w:type="spellEnd"/>
      <w:r w:rsidRPr="003B3DB9">
        <w:rPr>
          <w:rFonts w:ascii="Verdana" w:eastAsia="Times New Roman" w:hAnsi="Verdana" w:cs="Arial"/>
          <w:color w:val="3F4041"/>
          <w:sz w:val="20"/>
          <w:szCs w:val="19"/>
          <w:lang w:val="en-US" w:eastAsia="fr-BE"/>
        </w:rPr>
        <w:t xml:space="preserve"> Lloyd-Jones (then known as the British Evangelical Council). Today, we need more men like the MLJ (himself a YEC) who will stand up and boldly preach and teach with confidence the biblical account of Creation, the </w:t>
      </w:r>
      <w:proofErr w:type="gramStart"/>
      <w:r w:rsidRPr="003B3DB9">
        <w:rPr>
          <w:rFonts w:ascii="Verdana" w:eastAsia="Times New Roman" w:hAnsi="Verdana" w:cs="Arial"/>
          <w:color w:val="3F4041"/>
          <w:sz w:val="20"/>
          <w:szCs w:val="19"/>
          <w:lang w:val="en-US" w:eastAsia="fr-BE"/>
        </w:rPr>
        <w:t>Fall</w:t>
      </w:r>
      <w:proofErr w:type="gramEnd"/>
      <w:r w:rsidRPr="003B3DB9">
        <w:rPr>
          <w:rFonts w:ascii="Verdana" w:eastAsia="Times New Roman" w:hAnsi="Verdana" w:cs="Arial"/>
          <w:color w:val="3F4041"/>
          <w:sz w:val="20"/>
          <w:szCs w:val="19"/>
          <w:lang w:val="en-US" w:eastAsia="fr-BE"/>
        </w:rPr>
        <w:t>, and the Flood. For this reason I would encourage pastors and lay people alike to consider attending our</w:t>
      </w:r>
      <w:r w:rsidRPr="003B3DB9">
        <w:rPr>
          <w:rFonts w:ascii="Verdana" w:eastAsia="Times New Roman" w:hAnsi="Verdana" w:cs="Arial"/>
          <w:color w:val="3F4041"/>
          <w:sz w:val="20"/>
          <w:lang w:val="en-US" w:eastAsia="fr-BE"/>
        </w:rPr>
        <w:t> </w:t>
      </w:r>
      <w:hyperlink r:id="rId9" w:history="1">
        <w:r w:rsidRPr="003B3DB9">
          <w:rPr>
            <w:rFonts w:ascii="Verdana" w:eastAsia="Times New Roman" w:hAnsi="Verdana" w:cs="Arial"/>
            <w:color w:val="00A9CF"/>
            <w:sz w:val="20"/>
            <w:u w:val="single"/>
            <w:lang w:val="en-US" w:eastAsia="fr-BE"/>
          </w:rPr>
          <w:t>2017 Mega Conference</w:t>
        </w:r>
      </w:hyperlink>
      <w:r w:rsidRPr="003B3DB9">
        <w:rPr>
          <w:rFonts w:ascii="Verdana" w:eastAsia="Times New Roman" w:hAnsi="Verdana" w:cs="Arial"/>
          <w:color w:val="3F4041"/>
          <w:sz w:val="20"/>
          <w:lang w:val="en-US" w:eastAsia="fr-BE"/>
        </w:rPr>
        <w:t> </w:t>
      </w:r>
      <w:r w:rsidRPr="003B3DB9">
        <w:rPr>
          <w:rFonts w:ascii="Verdana" w:eastAsia="Times New Roman" w:hAnsi="Verdana" w:cs="Arial"/>
          <w:color w:val="3F4041"/>
          <w:sz w:val="20"/>
          <w:szCs w:val="19"/>
          <w:lang w:val="en-US" w:eastAsia="fr-BE"/>
        </w:rPr>
        <w:t>so that they can be equipped to deal with the issues of</w:t>
      </w:r>
      <w:r w:rsidRPr="003B3DB9">
        <w:rPr>
          <w:rFonts w:ascii="Verdana" w:eastAsia="Times New Roman" w:hAnsi="Verdana" w:cs="Arial"/>
          <w:color w:val="3F4041"/>
          <w:sz w:val="20"/>
          <w:lang w:val="en-US" w:eastAsia="fr-BE"/>
        </w:rPr>
        <w:t> evolution </w:t>
      </w:r>
      <w:r w:rsidRPr="003B3DB9">
        <w:rPr>
          <w:rFonts w:ascii="Verdana" w:eastAsia="Times New Roman" w:hAnsi="Verdana" w:cs="Arial"/>
          <w:color w:val="3F4041"/>
          <w:sz w:val="20"/>
          <w:szCs w:val="19"/>
          <w:lang w:val="en-US" w:eastAsia="fr-BE"/>
        </w:rPr>
        <w:t>and millions of years.</w:t>
      </w:r>
    </w:p>
    <w:p w:rsidR="003B3DB9" w:rsidRPr="002C79EB" w:rsidRDefault="003B3DB9" w:rsidP="003B3DB9">
      <w:pPr>
        <w:shd w:val="clear" w:color="auto" w:fill="FFFFFF"/>
        <w:spacing w:after="0"/>
        <w:textAlignment w:val="baseline"/>
        <w:rPr>
          <w:rFonts w:ascii="Verdana" w:eastAsia="Times New Roman" w:hAnsi="Verdana" w:cs="Arial"/>
          <w:color w:val="3F4041"/>
          <w:sz w:val="18"/>
          <w:szCs w:val="17"/>
          <w:lang w:val="en-US" w:eastAsia="fr-BE"/>
        </w:rPr>
      </w:pPr>
    </w:p>
    <w:p w:rsidR="00C1723B" w:rsidRPr="002C79EB" w:rsidRDefault="00F05D6E">
      <w:pPr>
        <w:rPr>
          <w:rFonts w:ascii="Verdana" w:hAnsi="Verdana"/>
          <w:sz w:val="16"/>
          <w:lang w:val="en-US"/>
        </w:rPr>
      </w:pPr>
      <w:hyperlink r:id="rId10" w:history="1">
        <w:r w:rsidR="00AC66BE" w:rsidRPr="002C79EB">
          <w:rPr>
            <w:rStyle w:val="Lienhypertexte"/>
            <w:rFonts w:ascii="Verdana" w:hAnsi="Verdana"/>
            <w:sz w:val="16"/>
            <w:lang w:val="en-US"/>
          </w:rPr>
          <w:t>https://answersingenesis.org/reviews/articles/response-age-earth-plea-geo-chronological-non-dogmatism/</w:t>
        </w:r>
      </w:hyperlink>
    </w:p>
    <w:p w:rsidR="00AC66BE" w:rsidRPr="002C79EB" w:rsidRDefault="00AC66BE">
      <w:pPr>
        <w:rPr>
          <w:rFonts w:ascii="Verdana" w:hAnsi="Verdana"/>
          <w:sz w:val="24"/>
          <w:lang w:val="en-US"/>
        </w:rPr>
      </w:pPr>
    </w:p>
    <w:sectPr w:rsidR="00AC66BE" w:rsidRPr="002C79EB" w:rsidSect="003B3DB9">
      <w:pgSz w:w="11906" w:h="16838"/>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074" w:rsidRDefault="00282074" w:rsidP="003F0EFC">
      <w:pPr>
        <w:spacing w:after="0"/>
      </w:pPr>
      <w:r>
        <w:separator/>
      </w:r>
    </w:p>
  </w:endnote>
  <w:endnote w:type="continuationSeparator" w:id="0">
    <w:p w:rsidR="00282074" w:rsidRDefault="00282074" w:rsidP="003F0EF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074" w:rsidRDefault="00282074" w:rsidP="003F0EFC">
      <w:pPr>
        <w:spacing w:after="0"/>
      </w:pPr>
      <w:r>
        <w:separator/>
      </w:r>
    </w:p>
  </w:footnote>
  <w:footnote w:type="continuationSeparator" w:id="0">
    <w:p w:rsidR="00282074" w:rsidRDefault="00282074" w:rsidP="003F0EFC">
      <w:pPr>
        <w:spacing w:after="0"/>
      </w:pPr>
      <w:r>
        <w:continuationSeparator/>
      </w:r>
    </w:p>
  </w:footnote>
  <w:footnote w:id="1">
    <w:p w:rsidR="003F0EFC" w:rsidRPr="00AC66BE" w:rsidRDefault="003F0EFC"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17087F" w:rsidRPr="00AC66BE">
        <w:rPr>
          <w:rFonts w:eastAsia="Times New Roman" w:cs="Arial"/>
          <w:color w:val="3F4041"/>
          <w:sz w:val="18"/>
          <w:szCs w:val="18"/>
          <w:lang w:val="en-US" w:eastAsia="fr-BE"/>
        </w:rPr>
        <w:t>See “The Age of the Earth: A Plea for Geo-Chronological Non-Dogmatism,” </w:t>
      </w:r>
      <w:r w:rsidR="0017087F" w:rsidRPr="00AC66BE">
        <w:rPr>
          <w:rFonts w:eastAsia="Times New Roman" w:cs="Arial"/>
          <w:i/>
          <w:iCs/>
          <w:color w:val="3F4041"/>
          <w:sz w:val="18"/>
          <w:szCs w:val="18"/>
          <w:bdr w:val="none" w:sz="0" w:space="0" w:color="auto" w:frame="1"/>
          <w:lang w:val="en-US" w:eastAsia="fr-BE"/>
        </w:rPr>
        <w:t xml:space="preserve">Foundations: </w:t>
      </w:r>
      <w:proofErr w:type="gramStart"/>
      <w:r w:rsidR="0017087F" w:rsidRPr="00AC66BE">
        <w:rPr>
          <w:rFonts w:eastAsia="Times New Roman" w:cs="Arial"/>
          <w:i/>
          <w:iCs/>
          <w:color w:val="3F4041"/>
          <w:sz w:val="18"/>
          <w:szCs w:val="18"/>
          <w:bdr w:val="none" w:sz="0" w:space="0" w:color="auto" w:frame="1"/>
          <w:lang w:val="en-US" w:eastAsia="fr-BE"/>
        </w:rPr>
        <w:t>An</w:t>
      </w:r>
      <w:proofErr w:type="gramEnd"/>
      <w:r w:rsidR="0017087F" w:rsidRPr="00AC66BE">
        <w:rPr>
          <w:rFonts w:eastAsia="Times New Roman" w:cs="Arial"/>
          <w:i/>
          <w:iCs/>
          <w:color w:val="3F4041"/>
          <w:sz w:val="18"/>
          <w:szCs w:val="18"/>
          <w:bdr w:val="none" w:sz="0" w:space="0" w:color="auto" w:frame="1"/>
          <w:lang w:val="en-US" w:eastAsia="fr-BE"/>
        </w:rPr>
        <w:t xml:space="preserve"> International Journal of Evangelical Theology</w:t>
      </w:r>
      <w:r w:rsidR="0017087F" w:rsidRPr="00AC66BE">
        <w:rPr>
          <w:rFonts w:eastAsia="Times New Roman" w:cs="Arial"/>
          <w:color w:val="3F4041"/>
          <w:sz w:val="18"/>
          <w:szCs w:val="18"/>
          <w:lang w:val="en-US" w:eastAsia="fr-BE"/>
        </w:rPr>
        <w:t xml:space="preserve"> 71 (Autumn 2016): 39–51, </w:t>
      </w:r>
      <w:r w:rsidR="00F05D6E">
        <w:fldChar w:fldCharType="begin"/>
      </w:r>
      <w:r w:rsidR="00F05D6E" w:rsidRPr="002C79EB">
        <w:rPr>
          <w:lang w:val="en-US"/>
        </w:rPr>
        <w:instrText>HYPERLINK "http://www.affinity.org.uk/foundations-issues/issue-71-article-3-the-age-of-the-earth-a-plea-for-geo-chronological-non-dogmatism" \t "_blank"</w:instrText>
      </w:r>
      <w:r w:rsidR="00F05D6E">
        <w:fldChar w:fldCharType="separate"/>
      </w:r>
      <w:r w:rsidR="0017087F" w:rsidRPr="00AC66BE">
        <w:rPr>
          <w:rFonts w:eastAsia="Times New Roman" w:cs="Arial"/>
          <w:color w:val="00A9CF"/>
          <w:sz w:val="18"/>
          <w:szCs w:val="18"/>
          <w:u w:val="single"/>
          <w:lang w:val="en-US" w:eastAsia="fr-BE"/>
        </w:rPr>
        <w:t>http://www.affinity.org.uk/foundations-issues/issue-71-article-3-the-age-of-the-earth-a-plea-for-geo-chronological-non-dogmatism</w:t>
      </w:r>
      <w:r w:rsidR="00F05D6E">
        <w:fldChar w:fldCharType="end"/>
      </w:r>
      <w:r w:rsidR="0017087F" w:rsidRPr="00AC66BE">
        <w:rPr>
          <w:rFonts w:eastAsia="Times New Roman" w:cs="Arial"/>
          <w:color w:val="3F4041"/>
          <w:sz w:val="18"/>
          <w:szCs w:val="18"/>
          <w:lang w:val="en-US" w:eastAsia="fr-BE"/>
        </w:rPr>
        <w:t>.</w:t>
      </w:r>
    </w:p>
  </w:footnote>
  <w:footnote w:id="2">
    <w:p w:rsidR="003F0EFC" w:rsidRPr="00AC66BE" w:rsidRDefault="003F0EFC"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17087F" w:rsidRPr="00AC66BE">
        <w:rPr>
          <w:rFonts w:eastAsia="Times New Roman" w:cs="Arial"/>
          <w:color w:val="3F4041"/>
          <w:sz w:val="18"/>
          <w:szCs w:val="18"/>
          <w:lang w:val="en-US" w:eastAsia="fr-BE"/>
        </w:rPr>
        <w:t>John James is pastor of Crossway Church, Northfield, Birmingham, in England.</w:t>
      </w:r>
    </w:p>
  </w:footnote>
  <w:footnote w:id="3">
    <w:p w:rsidR="003F0EFC" w:rsidRPr="00AC66BE" w:rsidRDefault="003F0EFC"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AC66BE" w:rsidRPr="00AC66BE">
        <w:rPr>
          <w:rFonts w:eastAsia="Times New Roman" w:cs="Arial"/>
          <w:color w:val="3F4041"/>
          <w:sz w:val="18"/>
          <w:szCs w:val="18"/>
          <w:lang w:val="en-US" w:eastAsia="fr-BE"/>
        </w:rPr>
        <w:t xml:space="preserve">For a list of creation scientists see </w:t>
      </w:r>
      <w:r w:rsidR="00F05D6E">
        <w:fldChar w:fldCharType="begin"/>
      </w:r>
      <w:r w:rsidR="00F05D6E" w:rsidRPr="002C79EB">
        <w:rPr>
          <w:lang w:val="en-US"/>
        </w:rPr>
        <w:instrText>HYPERLINK "https://answersingenesis.org/creation-scientists/"</w:instrText>
      </w:r>
      <w:r w:rsidR="00F05D6E">
        <w:fldChar w:fldCharType="separate"/>
      </w:r>
      <w:r w:rsidR="00AC66BE" w:rsidRPr="00AC66BE">
        <w:rPr>
          <w:rFonts w:eastAsia="Times New Roman" w:cs="Arial"/>
          <w:color w:val="00A9CF"/>
          <w:sz w:val="18"/>
          <w:szCs w:val="18"/>
          <w:u w:val="single"/>
          <w:lang w:val="en-US" w:eastAsia="fr-BE"/>
        </w:rPr>
        <w:t>https://answersingenesis.org/creation-scientists/</w:t>
      </w:r>
      <w:r w:rsidR="00F05D6E">
        <w:fldChar w:fldCharType="end"/>
      </w:r>
      <w:r w:rsidR="00AC66BE" w:rsidRPr="00AC66BE">
        <w:rPr>
          <w:rFonts w:eastAsia="Times New Roman" w:cs="Arial"/>
          <w:color w:val="3F4041"/>
          <w:sz w:val="18"/>
          <w:szCs w:val="18"/>
          <w:lang w:val="en-US" w:eastAsia="fr-BE"/>
        </w:rPr>
        <w:t>.</w:t>
      </w:r>
    </w:p>
  </w:footnote>
  <w:footnote w:id="4">
    <w:p w:rsidR="003F0EFC" w:rsidRPr="00AC66BE" w:rsidRDefault="003F0EFC"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AC66BE" w:rsidRPr="00AC66BE">
        <w:rPr>
          <w:rFonts w:eastAsia="Times New Roman" w:cs="Arial"/>
          <w:color w:val="3F4041"/>
          <w:sz w:val="18"/>
          <w:szCs w:val="18"/>
          <w:lang w:val="en-US" w:eastAsia="fr-BE"/>
        </w:rPr>
        <w:t xml:space="preserve">Harvard Professor E. O. Wilson pointed out, “If a moving automobile were an organism, functional biology would explain how it is constructed and operates, while evolutionary biology would reconstruct its origin and history—how it came to be made and its journey thus far” (E. O. Wilson, </w:t>
      </w:r>
      <w:r w:rsidR="00AC66BE" w:rsidRPr="00AC66BE">
        <w:rPr>
          <w:rFonts w:eastAsia="Times New Roman" w:cs="Arial"/>
          <w:i/>
          <w:iCs/>
          <w:color w:val="3F4041"/>
          <w:sz w:val="18"/>
          <w:szCs w:val="18"/>
          <w:bdr w:val="none" w:sz="0" w:space="0" w:color="auto" w:frame="1"/>
          <w:lang w:val="en-US" w:eastAsia="fr-BE"/>
        </w:rPr>
        <w:t>From So Simply a Beginning</w:t>
      </w:r>
      <w:r w:rsidR="00AC66BE" w:rsidRPr="00AC66BE">
        <w:rPr>
          <w:rFonts w:eastAsia="Times New Roman" w:cs="Arial"/>
          <w:color w:val="3F4041"/>
          <w:sz w:val="18"/>
          <w:szCs w:val="18"/>
          <w:lang w:val="en-US" w:eastAsia="fr-BE"/>
        </w:rPr>
        <w:t> [New York, NY: W. W. Norton, 2006], 12).</w:t>
      </w:r>
    </w:p>
  </w:footnote>
  <w:footnote w:id="5">
    <w:p w:rsidR="003F0EFC" w:rsidRPr="00AC66BE" w:rsidRDefault="003F0EFC"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AC66BE" w:rsidRPr="00AC66BE">
        <w:rPr>
          <w:rFonts w:eastAsia="Times New Roman" w:cs="Arial"/>
          <w:color w:val="3F4041"/>
          <w:sz w:val="18"/>
          <w:szCs w:val="18"/>
          <w:lang w:val="en-US" w:eastAsia="fr-BE"/>
        </w:rPr>
        <w:t xml:space="preserve">This is because dating methods all start with certain assumptions about the past: 1) The presently observed decay rate has stayed constant throughout past history, 2) the initial ratio of parent and daughter isotopes when the rock formed is known, and 3) the amount of parent and daughter elements is known to have not been altered by other processes in the unobserved past. Our starting point for any dating method is either a history position that God has revealed to us or a faith position about the past. The history position that God has revealed to us includes some of the details of what the early earth was like and how it has changed (i.e., an initial very good Creation [Gen 1:31], the </w:t>
      </w:r>
      <w:proofErr w:type="gramStart"/>
      <w:r w:rsidR="00AC66BE" w:rsidRPr="00AC66BE">
        <w:rPr>
          <w:rFonts w:eastAsia="Times New Roman" w:cs="Arial"/>
          <w:color w:val="3F4041"/>
          <w:sz w:val="18"/>
          <w:szCs w:val="18"/>
          <w:lang w:val="en-US" w:eastAsia="fr-BE"/>
        </w:rPr>
        <w:t>Fall</w:t>
      </w:r>
      <w:proofErr w:type="gramEnd"/>
      <w:r w:rsidR="00AC66BE" w:rsidRPr="00AC66BE">
        <w:rPr>
          <w:rFonts w:eastAsia="Times New Roman" w:cs="Arial"/>
          <w:color w:val="3F4041"/>
          <w:sz w:val="18"/>
          <w:szCs w:val="18"/>
          <w:lang w:val="en-US" w:eastAsia="fr-BE"/>
        </w:rPr>
        <w:t xml:space="preserve"> and its impact on the whole creation [Gen 3; Rom 8:19–23], and the global Flood [Gen 6–8]). The faith position states that present natural processes have always operated in the same way and at the same rates on average throughout the past (i.e., the present is the key to the past.) The starting position for the age of the earth is a choice between faith in the Word of God who observed all of history or the opinions of men who have not observed the claimed history of millions of years.</w:t>
      </w:r>
    </w:p>
  </w:footnote>
  <w:footnote w:id="6">
    <w:p w:rsidR="003F0EFC" w:rsidRPr="00AC66BE" w:rsidRDefault="003F0EFC"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AC66BE" w:rsidRPr="00AC66BE">
        <w:rPr>
          <w:rFonts w:eastAsia="Times New Roman" w:cs="Arial"/>
          <w:color w:val="3F4041"/>
          <w:sz w:val="18"/>
          <w:szCs w:val="18"/>
          <w:lang w:val="en-US" w:eastAsia="fr-BE"/>
        </w:rPr>
        <w:t>Rebecca Boyle, “Rewriting Earth's Creation Story,” </w:t>
      </w:r>
      <w:r w:rsidR="00AC66BE" w:rsidRPr="00AC66BE">
        <w:rPr>
          <w:rFonts w:eastAsia="Times New Roman" w:cs="Arial"/>
          <w:i/>
          <w:iCs/>
          <w:color w:val="3F4041"/>
          <w:sz w:val="18"/>
          <w:szCs w:val="18"/>
          <w:bdr w:val="none" w:sz="0" w:space="0" w:color="auto" w:frame="1"/>
          <w:lang w:val="en-US" w:eastAsia="fr-BE"/>
        </w:rPr>
        <w:t>The Atlantic</w:t>
      </w:r>
      <w:r w:rsidR="00AC66BE" w:rsidRPr="00AC66BE">
        <w:rPr>
          <w:rFonts w:eastAsia="Times New Roman" w:cs="Arial"/>
          <w:color w:val="3F4041"/>
          <w:sz w:val="18"/>
          <w:szCs w:val="18"/>
          <w:lang w:val="en-US" w:eastAsia="fr-BE"/>
        </w:rPr>
        <w:t xml:space="preserve">, September 27, 2016, </w:t>
      </w:r>
      <w:r w:rsidR="00F05D6E">
        <w:fldChar w:fldCharType="begin"/>
      </w:r>
      <w:r w:rsidR="00F05D6E" w:rsidRPr="002C79EB">
        <w:rPr>
          <w:lang w:val="en-US"/>
        </w:rPr>
        <w:instrText>HYPERLINK "http://www.theatlantic.com/science/archive/2016/09/hadean/501668/" \t "_blank"</w:instrText>
      </w:r>
      <w:r w:rsidR="00F05D6E">
        <w:fldChar w:fldCharType="separate"/>
      </w:r>
      <w:r w:rsidR="00AC66BE" w:rsidRPr="00AC66BE">
        <w:rPr>
          <w:rFonts w:eastAsia="Times New Roman" w:cs="Arial"/>
          <w:color w:val="00A9CF"/>
          <w:sz w:val="18"/>
          <w:szCs w:val="18"/>
          <w:u w:val="single"/>
          <w:lang w:val="en-US" w:eastAsia="fr-BE"/>
        </w:rPr>
        <w:t>http://www.theatlantic.com/science/archive/2016/09/hadean/501668/</w:t>
      </w:r>
      <w:r w:rsidR="00F05D6E">
        <w:fldChar w:fldCharType="end"/>
      </w:r>
      <w:r w:rsidR="00AC66BE" w:rsidRPr="00AC66BE">
        <w:rPr>
          <w:rFonts w:eastAsia="Times New Roman" w:cs="Arial"/>
          <w:color w:val="3F4041"/>
          <w:sz w:val="18"/>
          <w:szCs w:val="18"/>
          <w:lang w:val="en-US" w:eastAsia="fr-BE"/>
        </w:rPr>
        <w:t>.</w:t>
      </w:r>
    </w:p>
  </w:footnote>
  <w:footnote w:id="7">
    <w:p w:rsidR="003F0EFC" w:rsidRPr="00AC66BE" w:rsidRDefault="003F0EFC"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AC66BE" w:rsidRPr="00AC66BE">
        <w:rPr>
          <w:rFonts w:eastAsia="Times New Roman" w:cs="Arial"/>
          <w:color w:val="3F4041"/>
          <w:sz w:val="18"/>
          <w:szCs w:val="18"/>
          <w:lang w:val="en-US" w:eastAsia="fr-BE"/>
        </w:rPr>
        <w:t xml:space="preserve">See Simon Turpin, “The Enduring Authority of Scripture, Really?” </w:t>
      </w:r>
      <w:proofErr w:type="gramStart"/>
      <w:r w:rsidR="00AC66BE" w:rsidRPr="00AC66BE">
        <w:rPr>
          <w:rFonts w:eastAsia="Times New Roman" w:cs="Arial"/>
          <w:color w:val="3F4041"/>
          <w:sz w:val="18"/>
          <w:szCs w:val="18"/>
          <w:lang w:val="en-US" w:eastAsia="fr-BE"/>
        </w:rPr>
        <w:t xml:space="preserve">Answers in Genesis, July 21, 2016, </w:t>
      </w:r>
      <w:r w:rsidR="00F05D6E">
        <w:fldChar w:fldCharType="begin"/>
      </w:r>
      <w:r w:rsidR="00F05D6E" w:rsidRPr="002C79EB">
        <w:rPr>
          <w:lang w:val="en-US"/>
        </w:rPr>
        <w:instrText>HYPERLINK "https://answersingenesis.org/reviews/books/enduring-authority-scripture-really/"</w:instrText>
      </w:r>
      <w:r w:rsidR="00F05D6E">
        <w:fldChar w:fldCharType="separate"/>
      </w:r>
      <w:r w:rsidR="00AC66BE" w:rsidRPr="00AC66BE">
        <w:rPr>
          <w:rFonts w:eastAsia="Times New Roman" w:cs="Arial"/>
          <w:color w:val="00A9CF"/>
          <w:sz w:val="18"/>
          <w:szCs w:val="18"/>
          <w:u w:val="single"/>
          <w:lang w:val="en-US" w:eastAsia="fr-BE"/>
        </w:rPr>
        <w:t>https://answersingenesis.org/reviews/books/enduring-authority-scripture-really/</w:t>
      </w:r>
      <w:r w:rsidR="00F05D6E">
        <w:fldChar w:fldCharType="end"/>
      </w:r>
      <w:r w:rsidR="00AC66BE" w:rsidRPr="00AC66BE">
        <w:rPr>
          <w:rFonts w:eastAsia="Times New Roman" w:cs="Arial"/>
          <w:color w:val="3F4041"/>
          <w:sz w:val="18"/>
          <w:szCs w:val="18"/>
          <w:lang w:val="en-US" w:eastAsia="fr-BE"/>
        </w:rPr>
        <w:t>.</w:t>
      </w:r>
      <w:proofErr w:type="gramEnd"/>
    </w:p>
  </w:footnote>
  <w:footnote w:id="8">
    <w:p w:rsidR="003F0EFC" w:rsidRPr="00AC66BE" w:rsidRDefault="003F0EFC"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AC66BE" w:rsidRPr="00AC66BE">
        <w:rPr>
          <w:rFonts w:eastAsia="Times New Roman" w:cs="Arial"/>
          <w:color w:val="3F4041"/>
          <w:sz w:val="18"/>
          <w:szCs w:val="18"/>
          <w:lang w:val="en-US" w:eastAsia="fr-BE"/>
        </w:rPr>
        <w:t xml:space="preserve">Scripture and tradition agree that Moses wrote Genesis. See </w:t>
      </w:r>
      <w:proofErr w:type="spellStart"/>
      <w:r w:rsidR="00AC66BE" w:rsidRPr="00AC66BE">
        <w:rPr>
          <w:rFonts w:eastAsia="Times New Roman" w:cs="Arial"/>
          <w:color w:val="3F4041"/>
          <w:sz w:val="18"/>
          <w:szCs w:val="18"/>
          <w:lang w:val="en-US" w:eastAsia="fr-BE"/>
        </w:rPr>
        <w:t>Bodie</w:t>
      </w:r>
      <w:proofErr w:type="spellEnd"/>
      <w:r w:rsidR="00AC66BE" w:rsidRPr="00AC66BE">
        <w:rPr>
          <w:rFonts w:eastAsia="Times New Roman" w:cs="Arial"/>
          <w:color w:val="3F4041"/>
          <w:sz w:val="18"/>
          <w:szCs w:val="18"/>
          <w:lang w:val="en-US" w:eastAsia="fr-BE"/>
        </w:rPr>
        <w:t xml:space="preserve"> Hodge and Terry </w:t>
      </w:r>
      <w:proofErr w:type="spellStart"/>
      <w:r w:rsidR="00AC66BE" w:rsidRPr="00AC66BE">
        <w:rPr>
          <w:rFonts w:eastAsia="Times New Roman" w:cs="Arial"/>
          <w:color w:val="3F4041"/>
          <w:sz w:val="18"/>
          <w:szCs w:val="18"/>
          <w:lang w:val="en-US" w:eastAsia="fr-BE"/>
        </w:rPr>
        <w:t>Mortenson</w:t>
      </w:r>
      <w:proofErr w:type="spellEnd"/>
      <w:r w:rsidR="00AC66BE" w:rsidRPr="00AC66BE">
        <w:rPr>
          <w:rFonts w:eastAsia="Times New Roman" w:cs="Arial"/>
          <w:color w:val="3F4041"/>
          <w:sz w:val="18"/>
          <w:szCs w:val="18"/>
          <w:lang w:val="en-US" w:eastAsia="fr-BE"/>
        </w:rPr>
        <w:t xml:space="preserve">, “Did Moses Write Genesis?” </w:t>
      </w:r>
      <w:proofErr w:type="gramStart"/>
      <w:r w:rsidR="00AC66BE" w:rsidRPr="00AC66BE">
        <w:rPr>
          <w:rFonts w:eastAsia="Times New Roman" w:cs="Arial"/>
          <w:color w:val="3F4041"/>
          <w:sz w:val="18"/>
          <w:szCs w:val="18"/>
          <w:lang w:val="en-US" w:eastAsia="fr-BE"/>
        </w:rPr>
        <w:t xml:space="preserve">Answers in Genesis, June 28, 2011, </w:t>
      </w:r>
      <w:r w:rsidR="00F05D6E">
        <w:fldChar w:fldCharType="begin"/>
      </w:r>
      <w:proofErr w:type="gramEnd"/>
      <w:r w:rsidR="00F05D6E" w:rsidRPr="002C79EB">
        <w:rPr>
          <w:lang w:val="en-US"/>
        </w:rPr>
        <w:instrText>HYPERLINK "https://answersingenesis.org/bible-characters/moses/did-moses-write-genesis/"</w:instrText>
      </w:r>
      <w:proofErr w:type="gramStart"/>
      <w:r w:rsidR="00F05D6E">
        <w:fldChar w:fldCharType="separate"/>
      </w:r>
      <w:r w:rsidR="00AC66BE" w:rsidRPr="00AC66BE">
        <w:rPr>
          <w:rFonts w:eastAsia="Times New Roman" w:cs="Arial"/>
          <w:color w:val="00A9CF"/>
          <w:sz w:val="18"/>
          <w:szCs w:val="18"/>
          <w:u w:val="single"/>
          <w:lang w:val="en-US" w:eastAsia="fr-BE"/>
        </w:rPr>
        <w:t>https://answersingenesis.org/bible-characters/moses/did-moses-write-genesis/</w:t>
      </w:r>
      <w:r w:rsidR="00F05D6E">
        <w:fldChar w:fldCharType="end"/>
      </w:r>
      <w:r w:rsidR="00AC66BE" w:rsidRPr="00AC66BE">
        <w:rPr>
          <w:rFonts w:eastAsia="Times New Roman" w:cs="Arial"/>
          <w:color w:val="3F4041"/>
          <w:sz w:val="18"/>
          <w:szCs w:val="18"/>
          <w:lang w:val="en-US" w:eastAsia="fr-BE"/>
        </w:rPr>
        <w:t>.</w:t>
      </w:r>
      <w:proofErr w:type="gramEnd"/>
    </w:p>
  </w:footnote>
  <w:footnote w:id="9">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AC66BE" w:rsidRPr="00AC66BE">
        <w:rPr>
          <w:rFonts w:eastAsia="Times New Roman" w:cs="Arial"/>
          <w:color w:val="3F4041"/>
          <w:sz w:val="18"/>
          <w:szCs w:val="18"/>
          <w:lang w:val="en-US" w:eastAsia="fr-BE"/>
        </w:rPr>
        <w:t>For a critique of the literary framework view, see Robert V. McCabe, “A Critique of the Framework Interpretation of the Creation Account (Part 1 of 2),” </w:t>
      </w:r>
      <w:r w:rsidR="00AC66BE" w:rsidRPr="00AC66BE">
        <w:rPr>
          <w:rFonts w:eastAsia="Times New Roman" w:cs="Arial"/>
          <w:i/>
          <w:iCs/>
          <w:color w:val="3F4041"/>
          <w:sz w:val="18"/>
          <w:szCs w:val="18"/>
          <w:bdr w:val="none" w:sz="0" w:space="0" w:color="auto" w:frame="1"/>
          <w:lang w:val="en-US" w:eastAsia="fr-BE"/>
        </w:rPr>
        <w:t>Answers in Depth</w:t>
      </w:r>
      <w:r w:rsidR="00AC66BE" w:rsidRPr="00AC66BE">
        <w:rPr>
          <w:rFonts w:eastAsia="Times New Roman" w:cs="Arial"/>
          <w:color w:val="3F4041"/>
          <w:sz w:val="18"/>
          <w:szCs w:val="18"/>
          <w:lang w:val="en-US" w:eastAsia="fr-BE"/>
        </w:rPr>
        <w:t xml:space="preserve"> 2 (2007): </w:t>
      </w:r>
      <w:r w:rsidR="00F05D6E">
        <w:fldChar w:fldCharType="begin"/>
      </w:r>
      <w:r w:rsidR="00F05D6E" w:rsidRPr="002C79EB">
        <w:rPr>
          <w:lang w:val="en-US"/>
        </w:rPr>
        <w:instrText>HYPERLINK "https://answersingenesis.org/creationism/old-earth/critique-of-the-framework-interpretation-of-creation-1-of-2/"</w:instrText>
      </w:r>
      <w:r w:rsidR="00F05D6E">
        <w:fldChar w:fldCharType="separate"/>
      </w:r>
      <w:r w:rsidR="00AC66BE" w:rsidRPr="00AC66BE">
        <w:rPr>
          <w:rFonts w:eastAsia="Times New Roman" w:cs="Arial"/>
          <w:color w:val="00A9CF"/>
          <w:sz w:val="18"/>
          <w:szCs w:val="18"/>
          <w:u w:val="single"/>
          <w:lang w:val="en-US" w:eastAsia="fr-BE"/>
        </w:rPr>
        <w:t>https://answersingenesis.org/creationism/old-earth/critique-of-the-framework-interpretation-of-creation-1-of-2/</w:t>
      </w:r>
      <w:r w:rsidR="00F05D6E">
        <w:fldChar w:fldCharType="end"/>
      </w:r>
      <w:r w:rsidR="00AC66BE" w:rsidRPr="00AC66BE">
        <w:rPr>
          <w:rFonts w:eastAsia="Times New Roman" w:cs="Arial"/>
          <w:color w:val="3F4041"/>
          <w:sz w:val="18"/>
          <w:szCs w:val="18"/>
          <w:lang w:val="en-US" w:eastAsia="fr-BE"/>
        </w:rPr>
        <w:t> and “A Critique of the Framework Interpretation of the Creation Account (Part 2 of 2),” </w:t>
      </w:r>
      <w:r w:rsidR="00AC66BE" w:rsidRPr="00AC66BE">
        <w:rPr>
          <w:rFonts w:eastAsia="Times New Roman" w:cs="Arial"/>
          <w:i/>
          <w:iCs/>
          <w:color w:val="3F4041"/>
          <w:sz w:val="18"/>
          <w:szCs w:val="18"/>
          <w:bdr w:val="none" w:sz="0" w:space="0" w:color="auto" w:frame="1"/>
          <w:lang w:val="en-US" w:eastAsia="fr-BE"/>
        </w:rPr>
        <w:t>Answers in Depth</w:t>
      </w:r>
      <w:r w:rsidR="00AC66BE" w:rsidRPr="00AC66BE">
        <w:rPr>
          <w:rFonts w:eastAsia="Times New Roman" w:cs="Arial"/>
          <w:color w:val="3F4041"/>
          <w:sz w:val="18"/>
          <w:szCs w:val="18"/>
          <w:lang w:val="en-US" w:eastAsia="fr-BE"/>
        </w:rPr>
        <w:t xml:space="preserve"> 2 (2007): </w:t>
      </w:r>
      <w:r w:rsidR="00F05D6E">
        <w:fldChar w:fldCharType="begin"/>
      </w:r>
      <w:r w:rsidR="00F05D6E" w:rsidRPr="002C79EB">
        <w:rPr>
          <w:lang w:val="en-US"/>
        </w:rPr>
        <w:instrText>HYPERLINK "https://answersingenesis.org/creationism/old-earth/critique-of-the-framework-interpretation-of-creation-2-of-2/"</w:instrText>
      </w:r>
      <w:r w:rsidR="00F05D6E">
        <w:fldChar w:fldCharType="separate"/>
      </w:r>
      <w:r w:rsidR="00AC66BE" w:rsidRPr="00AC66BE">
        <w:rPr>
          <w:rFonts w:eastAsia="Times New Roman" w:cs="Arial"/>
          <w:color w:val="00A9CF"/>
          <w:sz w:val="18"/>
          <w:szCs w:val="18"/>
          <w:u w:val="single"/>
          <w:lang w:val="en-US" w:eastAsia="fr-BE"/>
        </w:rPr>
        <w:t>https://answersingenesis.org/creationism/old-earth/critique-of-the-framework-interpretation-of-creation-2-of-2/</w:t>
      </w:r>
      <w:r w:rsidR="00F05D6E">
        <w:fldChar w:fldCharType="end"/>
      </w:r>
      <w:r w:rsidR="00AC66BE" w:rsidRPr="00AC66BE">
        <w:rPr>
          <w:rFonts w:eastAsia="Times New Roman" w:cs="Arial"/>
          <w:color w:val="3F4041"/>
          <w:sz w:val="18"/>
          <w:szCs w:val="18"/>
          <w:lang w:val="en-US" w:eastAsia="fr-BE"/>
        </w:rPr>
        <w:t>. For a critique of the cosmic temple view, see Andrew Steinmann’s review, “</w:t>
      </w:r>
      <w:r w:rsidR="00AC66BE" w:rsidRPr="00AC66BE">
        <w:rPr>
          <w:rFonts w:eastAsia="Times New Roman" w:cs="Arial"/>
          <w:i/>
          <w:iCs/>
          <w:color w:val="3F4041"/>
          <w:sz w:val="18"/>
          <w:szCs w:val="18"/>
          <w:bdr w:val="none" w:sz="0" w:space="0" w:color="auto" w:frame="1"/>
          <w:lang w:val="en-US" w:eastAsia="fr-BE"/>
        </w:rPr>
        <w:t>Lost World of Genesis One</w:t>
      </w:r>
      <w:r w:rsidR="00AC66BE" w:rsidRPr="00AC66BE">
        <w:rPr>
          <w:rFonts w:eastAsia="Times New Roman" w:cs="Arial"/>
          <w:color w:val="3F4041"/>
          <w:sz w:val="18"/>
          <w:szCs w:val="18"/>
          <w:lang w:val="en-US" w:eastAsia="fr-BE"/>
        </w:rPr>
        <w:t xml:space="preserve">: John H. Walton, American Evangelicals, and Creation,” </w:t>
      </w:r>
      <w:r w:rsidR="00AC66BE" w:rsidRPr="00AC66BE">
        <w:rPr>
          <w:rFonts w:eastAsia="Times New Roman" w:cs="Arial"/>
          <w:i/>
          <w:iCs/>
          <w:color w:val="3F4041"/>
          <w:sz w:val="18"/>
          <w:szCs w:val="18"/>
          <w:bdr w:val="none" w:sz="0" w:space="0" w:color="auto" w:frame="1"/>
          <w:lang w:val="en-US" w:eastAsia="fr-BE"/>
        </w:rPr>
        <w:t>Lutheran Educational Journal</w:t>
      </w:r>
      <w:r w:rsidR="00AC66BE" w:rsidRPr="00AC66BE">
        <w:rPr>
          <w:rFonts w:eastAsia="Times New Roman" w:cs="Arial"/>
          <w:color w:val="3F4041"/>
          <w:sz w:val="18"/>
          <w:szCs w:val="18"/>
          <w:lang w:val="en-US" w:eastAsia="fr-BE"/>
        </w:rPr>
        <w:t xml:space="preserve">, March 9, 2012, </w:t>
      </w:r>
      <w:r w:rsidR="00F05D6E">
        <w:fldChar w:fldCharType="begin"/>
      </w:r>
      <w:r w:rsidR="00F05D6E" w:rsidRPr="002C79EB">
        <w:rPr>
          <w:lang w:val="en-US"/>
        </w:rPr>
        <w:instrText>HYPERLINK "http://lej.cuchicago.edu/book-reviews/lost-world-of-genesis-one-john-h-walton-american-evangelicals-and-creation/" \t "_blank"</w:instrText>
      </w:r>
      <w:r w:rsidR="00F05D6E">
        <w:fldChar w:fldCharType="separate"/>
      </w:r>
      <w:r w:rsidR="00AC66BE" w:rsidRPr="00AC66BE">
        <w:rPr>
          <w:rFonts w:eastAsia="Times New Roman" w:cs="Arial"/>
          <w:color w:val="00A9CF"/>
          <w:sz w:val="18"/>
          <w:szCs w:val="18"/>
          <w:u w:val="single"/>
          <w:lang w:val="en-US" w:eastAsia="fr-BE"/>
        </w:rPr>
        <w:t>http://lej.cuchicago.edu/book-reviews/lost-world-of-genesis-one-john-h-walton-american-evangelicals-and-creation/</w:t>
      </w:r>
      <w:r w:rsidR="00F05D6E">
        <w:fldChar w:fldCharType="end"/>
      </w:r>
      <w:r w:rsidR="00AC66BE" w:rsidRPr="00AC66BE">
        <w:rPr>
          <w:rFonts w:eastAsia="Times New Roman" w:cs="Arial"/>
          <w:color w:val="3F4041"/>
          <w:sz w:val="18"/>
          <w:szCs w:val="18"/>
          <w:lang w:val="en-US" w:eastAsia="fr-BE"/>
        </w:rPr>
        <w:t xml:space="preserve">. And for a refutation of the analogical view, see Terry </w:t>
      </w:r>
      <w:proofErr w:type="spellStart"/>
      <w:r w:rsidR="00AC66BE" w:rsidRPr="00AC66BE">
        <w:rPr>
          <w:rFonts w:eastAsia="Times New Roman" w:cs="Arial"/>
          <w:color w:val="3F4041"/>
          <w:sz w:val="18"/>
          <w:szCs w:val="18"/>
          <w:lang w:val="en-US" w:eastAsia="fr-BE"/>
        </w:rPr>
        <w:t>Mortenson</w:t>
      </w:r>
      <w:proofErr w:type="spellEnd"/>
      <w:r w:rsidR="00AC66BE" w:rsidRPr="00AC66BE">
        <w:rPr>
          <w:rFonts w:eastAsia="Times New Roman" w:cs="Arial"/>
          <w:color w:val="3F4041"/>
          <w:sz w:val="18"/>
          <w:szCs w:val="18"/>
          <w:lang w:val="en-US" w:eastAsia="fr-BE"/>
        </w:rPr>
        <w:t xml:space="preserve">, “A Response to a Gospel Coalition Blog on the Age of the Earth,” Answers in Genesis, April 22, 2015, </w:t>
      </w:r>
      <w:r w:rsidR="00F05D6E">
        <w:fldChar w:fldCharType="begin"/>
      </w:r>
      <w:r w:rsidR="00F05D6E" w:rsidRPr="002C79EB">
        <w:rPr>
          <w:lang w:val="en-US"/>
        </w:rPr>
        <w:instrText>HYPERLINK "https://answersingenesis.org/age-of-the-earth/a-response-to-a-gospel-coalition-blog-on-the-age-of-the-earth/"</w:instrText>
      </w:r>
      <w:r w:rsidR="00F05D6E">
        <w:fldChar w:fldCharType="separate"/>
      </w:r>
      <w:r w:rsidR="00AC66BE" w:rsidRPr="00AC66BE">
        <w:rPr>
          <w:rFonts w:eastAsia="Times New Roman" w:cs="Arial"/>
          <w:color w:val="00A9CF"/>
          <w:sz w:val="18"/>
          <w:szCs w:val="18"/>
          <w:u w:val="single"/>
          <w:lang w:val="en-US" w:eastAsia="fr-BE"/>
        </w:rPr>
        <w:t>https://answersingenesis.org/age-of-the-earth/a-response-to-a-gospel-coalition-blog-on-the-age-of-the-earth/</w:t>
      </w:r>
      <w:r w:rsidR="00F05D6E">
        <w:fldChar w:fldCharType="end"/>
      </w:r>
      <w:r w:rsidR="00AC66BE" w:rsidRPr="00AC66BE">
        <w:rPr>
          <w:rFonts w:eastAsia="Times New Roman" w:cs="Arial"/>
          <w:color w:val="3F4041"/>
          <w:sz w:val="18"/>
          <w:szCs w:val="18"/>
          <w:lang w:val="en-US" w:eastAsia="fr-BE"/>
        </w:rPr>
        <w:t>.</w:t>
      </w:r>
    </w:p>
  </w:footnote>
  <w:footnote w:id="10">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AC66BE" w:rsidRPr="00AC66BE">
        <w:rPr>
          <w:rFonts w:eastAsia="Times New Roman" w:cs="Arial"/>
          <w:color w:val="3F4041"/>
          <w:sz w:val="18"/>
          <w:szCs w:val="18"/>
          <w:lang w:val="en-US" w:eastAsia="fr-BE"/>
        </w:rPr>
        <w:t>Kline states, “In this article I have advocated an interpretation of biblical cosmogony according to which Scripture is open to the current scientific view of a very old universe and, in that respect, does not discountenance the theory of the evolutionary origin of man.” Meredith Kline, “Space and Time in the Genesis Cosmogony,” </w:t>
      </w:r>
      <w:r w:rsidR="00AC66BE" w:rsidRPr="00AC66BE">
        <w:rPr>
          <w:rFonts w:eastAsia="Times New Roman" w:cs="Arial"/>
          <w:i/>
          <w:iCs/>
          <w:color w:val="3F4041"/>
          <w:sz w:val="18"/>
          <w:szCs w:val="18"/>
          <w:bdr w:val="none" w:sz="0" w:space="0" w:color="auto" w:frame="1"/>
          <w:lang w:val="en-US" w:eastAsia="fr-BE"/>
        </w:rPr>
        <w:t>Perspectives on Science and Christian Faith</w:t>
      </w:r>
      <w:r w:rsidR="00AC66BE" w:rsidRPr="00AC66BE">
        <w:rPr>
          <w:rFonts w:eastAsia="Times New Roman" w:cs="Arial"/>
          <w:color w:val="3F4041"/>
          <w:sz w:val="18"/>
          <w:szCs w:val="18"/>
          <w:lang w:val="en-US" w:eastAsia="fr-BE"/>
        </w:rPr>
        <w:t> 48 (1996): 15.</w:t>
      </w:r>
    </w:p>
  </w:footnote>
  <w:footnote w:id="11">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AC66BE" w:rsidRPr="00AC66BE">
        <w:rPr>
          <w:rFonts w:eastAsia="Times New Roman" w:cs="Arial"/>
          <w:color w:val="3F4041"/>
          <w:sz w:val="18"/>
          <w:szCs w:val="18"/>
          <w:lang w:val="en-US" w:eastAsia="fr-BE"/>
        </w:rPr>
        <w:t>The theory of evolution is clearly a driving force in John Walton’s cosmic temple interpretation of Genesis. For example, the benefit of this approach allows him to avoid scientific questions such as evolution and the need to harmonize current scientific cosmology with Gen 1–3. In the </w:t>
      </w:r>
      <w:r w:rsidR="00AC66BE" w:rsidRPr="00AC66BE">
        <w:rPr>
          <w:rFonts w:eastAsia="Times New Roman" w:cs="Arial"/>
          <w:i/>
          <w:iCs/>
          <w:color w:val="3F4041"/>
          <w:sz w:val="18"/>
          <w:szCs w:val="18"/>
          <w:bdr w:val="none" w:sz="0" w:space="0" w:color="auto" w:frame="1"/>
          <w:lang w:val="en-US" w:eastAsia="fr-BE"/>
        </w:rPr>
        <w:t>Lost World of Genesis One</w:t>
      </w:r>
      <w:r w:rsidR="00AC66BE" w:rsidRPr="00AC66BE">
        <w:rPr>
          <w:rFonts w:eastAsia="Times New Roman" w:cs="Arial"/>
          <w:color w:val="3F4041"/>
          <w:sz w:val="18"/>
          <w:szCs w:val="18"/>
          <w:lang w:val="en-US" w:eastAsia="fr-BE"/>
        </w:rPr>
        <w:t>, he states, “In the interpretation of the text that I have offered, very little found in evolutionary theory would be objectionable.” Walton seems happy enough to accommodate evolution as long as God guided the process, “Genesis 1 offers no objections to biological evolution. Biological evolution is capable of giving us insight into God’s creative work.” </w:t>
      </w:r>
      <w:r w:rsidR="00AC66BE" w:rsidRPr="00AC66BE">
        <w:rPr>
          <w:rFonts w:eastAsia="Times New Roman" w:cs="Arial"/>
          <w:i/>
          <w:iCs/>
          <w:color w:val="3F4041"/>
          <w:sz w:val="18"/>
          <w:szCs w:val="18"/>
          <w:bdr w:val="none" w:sz="0" w:space="0" w:color="auto" w:frame="1"/>
          <w:lang w:val="en-US" w:eastAsia="fr-BE"/>
        </w:rPr>
        <w:t>The Lost World of Genesis One: Ancient Cosmology and the Origins Debate</w:t>
      </w:r>
      <w:r w:rsidR="00AC66BE" w:rsidRPr="00AC66BE">
        <w:rPr>
          <w:rFonts w:eastAsia="Times New Roman" w:cs="Arial"/>
          <w:color w:val="3F4041"/>
          <w:sz w:val="18"/>
          <w:szCs w:val="18"/>
          <w:lang w:val="en-US" w:eastAsia="fr-BE"/>
        </w:rPr>
        <w:t xml:space="preserve"> (Downers Grove, Illinois: </w:t>
      </w:r>
      <w:proofErr w:type="spellStart"/>
      <w:r w:rsidR="00AC66BE" w:rsidRPr="00AC66BE">
        <w:rPr>
          <w:rFonts w:eastAsia="Times New Roman" w:cs="Arial"/>
          <w:color w:val="3F4041"/>
          <w:sz w:val="18"/>
          <w:szCs w:val="18"/>
          <w:lang w:val="en-US" w:eastAsia="fr-BE"/>
        </w:rPr>
        <w:t>InterVarsity</w:t>
      </w:r>
      <w:proofErr w:type="spellEnd"/>
      <w:r w:rsidR="00AC66BE" w:rsidRPr="00AC66BE">
        <w:rPr>
          <w:rFonts w:eastAsia="Times New Roman" w:cs="Arial"/>
          <w:color w:val="3F4041"/>
          <w:sz w:val="18"/>
          <w:szCs w:val="18"/>
          <w:lang w:val="en-US" w:eastAsia="fr-BE"/>
        </w:rPr>
        <w:t xml:space="preserve"> Press, 2009), 169 and 137.</w:t>
      </w:r>
    </w:p>
  </w:footnote>
  <w:footnote w:id="12">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AC66BE" w:rsidRPr="00AC66BE">
        <w:rPr>
          <w:rFonts w:eastAsia="Times New Roman" w:cs="Arial"/>
          <w:color w:val="3F4041"/>
          <w:sz w:val="18"/>
          <w:szCs w:val="18"/>
          <w:lang w:val="en-US" w:eastAsia="fr-BE"/>
        </w:rPr>
        <w:t xml:space="preserve">The plain meaning may be understood as “the meaning intended by the human author, as that sense can be plainly determined by the literary and historical context.” </w:t>
      </w:r>
      <w:proofErr w:type="spellStart"/>
      <w:r w:rsidR="00AC66BE" w:rsidRPr="00AC66BE">
        <w:rPr>
          <w:rFonts w:eastAsia="Times New Roman" w:cs="Arial"/>
          <w:color w:val="3F4041"/>
          <w:sz w:val="18"/>
          <w:szCs w:val="18"/>
          <w:lang w:val="en-US" w:eastAsia="fr-BE"/>
        </w:rPr>
        <w:t>Moises</w:t>
      </w:r>
      <w:proofErr w:type="spellEnd"/>
      <w:r w:rsidR="00AC66BE" w:rsidRPr="00AC66BE">
        <w:rPr>
          <w:rFonts w:eastAsia="Times New Roman" w:cs="Arial"/>
          <w:color w:val="3F4041"/>
          <w:sz w:val="18"/>
          <w:szCs w:val="18"/>
          <w:lang w:val="en-US" w:eastAsia="fr-BE"/>
        </w:rPr>
        <w:t xml:space="preserve"> Silva, “Has the Church Misread the Bible?” in </w:t>
      </w:r>
      <w:r w:rsidR="00AC66BE" w:rsidRPr="00AC66BE">
        <w:rPr>
          <w:rFonts w:eastAsia="Times New Roman" w:cs="Arial"/>
          <w:i/>
          <w:iCs/>
          <w:color w:val="3F4041"/>
          <w:sz w:val="18"/>
          <w:szCs w:val="18"/>
          <w:bdr w:val="none" w:sz="0" w:space="0" w:color="auto" w:frame="1"/>
          <w:lang w:val="en-US" w:eastAsia="fr-BE"/>
        </w:rPr>
        <w:t>Foundations of Contemporary Interpretation: Six Volumes in One</w:t>
      </w:r>
      <w:r w:rsidR="00AC66BE" w:rsidRPr="00AC66BE">
        <w:rPr>
          <w:rFonts w:eastAsia="Times New Roman" w:cs="Arial"/>
          <w:color w:val="3F4041"/>
          <w:sz w:val="18"/>
          <w:szCs w:val="18"/>
          <w:lang w:val="en-US" w:eastAsia="fr-BE"/>
        </w:rPr>
        <w:t xml:space="preserve">, ed. </w:t>
      </w:r>
      <w:proofErr w:type="spellStart"/>
      <w:r w:rsidR="00AC66BE" w:rsidRPr="00AC66BE">
        <w:rPr>
          <w:rFonts w:eastAsia="Times New Roman" w:cs="Arial"/>
          <w:color w:val="3F4041"/>
          <w:sz w:val="18"/>
          <w:szCs w:val="18"/>
          <w:lang w:val="en-US" w:eastAsia="fr-BE"/>
        </w:rPr>
        <w:t>Moises</w:t>
      </w:r>
      <w:proofErr w:type="spellEnd"/>
      <w:r w:rsidR="00AC66BE" w:rsidRPr="00AC66BE">
        <w:rPr>
          <w:rFonts w:eastAsia="Times New Roman" w:cs="Arial"/>
          <w:color w:val="3F4041"/>
          <w:sz w:val="18"/>
          <w:szCs w:val="18"/>
          <w:lang w:val="en-US" w:eastAsia="fr-BE"/>
        </w:rPr>
        <w:t xml:space="preserve"> Silva (Leicester, England: </w:t>
      </w:r>
      <w:proofErr w:type="spellStart"/>
      <w:r w:rsidR="00AC66BE" w:rsidRPr="00AC66BE">
        <w:rPr>
          <w:rFonts w:eastAsia="Times New Roman" w:cs="Arial"/>
          <w:color w:val="3F4041"/>
          <w:sz w:val="18"/>
          <w:szCs w:val="18"/>
          <w:lang w:val="en-US" w:eastAsia="fr-BE"/>
        </w:rPr>
        <w:t>Apollos</w:t>
      </w:r>
      <w:proofErr w:type="spellEnd"/>
      <w:r w:rsidR="00AC66BE" w:rsidRPr="00AC66BE">
        <w:rPr>
          <w:rFonts w:eastAsia="Times New Roman" w:cs="Arial"/>
          <w:color w:val="3F4041"/>
          <w:sz w:val="18"/>
          <w:szCs w:val="18"/>
          <w:lang w:val="en-US" w:eastAsia="fr-BE"/>
        </w:rPr>
        <w:t>, 1996), 40.</w:t>
      </w:r>
    </w:p>
  </w:footnote>
  <w:footnote w:id="13">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AC66BE" w:rsidRPr="00AC66BE">
        <w:rPr>
          <w:rFonts w:eastAsia="Times New Roman" w:cs="Arial"/>
          <w:color w:val="3F4041"/>
          <w:sz w:val="18"/>
          <w:szCs w:val="18"/>
          <w:lang w:val="en-US" w:eastAsia="fr-BE"/>
        </w:rPr>
        <w:t xml:space="preserve">Critical scholar Claus </w:t>
      </w:r>
      <w:proofErr w:type="spellStart"/>
      <w:r w:rsidR="00AC66BE" w:rsidRPr="00AC66BE">
        <w:rPr>
          <w:rFonts w:eastAsia="Times New Roman" w:cs="Arial"/>
          <w:color w:val="3F4041"/>
          <w:sz w:val="18"/>
          <w:szCs w:val="18"/>
          <w:lang w:val="en-US" w:eastAsia="fr-BE"/>
        </w:rPr>
        <w:t>Westermann</w:t>
      </w:r>
      <w:proofErr w:type="spellEnd"/>
      <w:r w:rsidR="00AC66BE" w:rsidRPr="00AC66BE">
        <w:rPr>
          <w:rFonts w:eastAsia="Times New Roman" w:cs="Arial"/>
          <w:color w:val="3F4041"/>
          <w:sz w:val="18"/>
          <w:szCs w:val="18"/>
          <w:lang w:val="en-US" w:eastAsia="fr-BE"/>
        </w:rPr>
        <w:t xml:space="preserve"> understands what Gen 1:1–2:3 clearly implies: “The average reader who opens the Bible to Genesis 1 and 2 receives the impression that he is reading a sober account of creation, which relates facts in much the same manner as does the story of the rise of the Israelite monarchy, that is, as straightforward history.” Claus </w:t>
      </w:r>
      <w:proofErr w:type="spellStart"/>
      <w:r w:rsidR="00AC66BE" w:rsidRPr="00AC66BE">
        <w:rPr>
          <w:rFonts w:eastAsia="Times New Roman" w:cs="Arial"/>
          <w:color w:val="3F4041"/>
          <w:sz w:val="18"/>
          <w:szCs w:val="18"/>
          <w:lang w:val="en-US" w:eastAsia="fr-BE"/>
        </w:rPr>
        <w:t>Westermann</w:t>
      </w:r>
      <w:proofErr w:type="spellEnd"/>
      <w:r w:rsidR="00AC66BE" w:rsidRPr="00AC66BE">
        <w:rPr>
          <w:rFonts w:eastAsia="Times New Roman" w:cs="Arial"/>
          <w:color w:val="3F4041"/>
          <w:sz w:val="18"/>
          <w:szCs w:val="18"/>
          <w:lang w:val="en-US" w:eastAsia="fr-BE"/>
        </w:rPr>
        <w:t>, </w:t>
      </w:r>
      <w:proofErr w:type="gramStart"/>
      <w:r w:rsidR="00AC66BE" w:rsidRPr="00AC66BE">
        <w:rPr>
          <w:rFonts w:eastAsia="Times New Roman" w:cs="Arial"/>
          <w:i/>
          <w:iCs/>
          <w:color w:val="3F4041"/>
          <w:sz w:val="18"/>
          <w:szCs w:val="18"/>
          <w:bdr w:val="none" w:sz="0" w:space="0" w:color="auto" w:frame="1"/>
          <w:lang w:val="en-US" w:eastAsia="fr-BE"/>
        </w:rPr>
        <w:t>The</w:t>
      </w:r>
      <w:proofErr w:type="gramEnd"/>
      <w:r w:rsidR="00AC66BE" w:rsidRPr="00AC66BE">
        <w:rPr>
          <w:rFonts w:eastAsia="Times New Roman" w:cs="Arial"/>
          <w:i/>
          <w:iCs/>
          <w:color w:val="3F4041"/>
          <w:sz w:val="18"/>
          <w:szCs w:val="18"/>
          <w:bdr w:val="none" w:sz="0" w:space="0" w:color="auto" w:frame="1"/>
          <w:lang w:val="en-US" w:eastAsia="fr-BE"/>
        </w:rPr>
        <w:t xml:space="preserve"> Genesis Accounts of Creation</w:t>
      </w:r>
      <w:r w:rsidR="00AC66BE" w:rsidRPr="00AC66BE">
        <w:rPr>
          <w:rFonts w:eastAsia="Times New Roman" w:cs="Arial"/>
          <w:color w:val="3F4041"/>
          <w:sz w:val="18"/>
          <w:szCs w:val="18"/>
          <w:lang w:val="en-US" w:eastAsia="fr-BE"/>
        </w:rPr>
        <w:t>, trans. Norman E. Wagner (Philadelphia, Pennsylvania: Fortress Press, 1964), 5.</w:t>
      </w:r>
    </w:p>
  </w:footnote>
  <w:footnote w:id="14">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AC66BE" w:rsidRPr="00AC66BE">
        <w:rPr>
          <w:rFonts w:eastAsia="Times New Roman" w:cs="Arial"/>
          <w:color w:val="3F4041"/>
          <w:sz w:val="18"/>
          <w:szCs w:val="18"/>
          <w:lang w:val="en-US" w:eastAsia="fr-BE"/>
        </w:rPr>
        <w:t xml:space="preserve">Steven Boyd, “The Genre of Genesis 1:1–2:3: What Means This Text?” in Terry </w:t>
      </w:r>
      <w:proofErr w:type="spellStart"/>
      <w:r w:rsidR="00AC66BE" w:rsidRPr="00AC66BE">
        <w:rPr>
          <w:rFonts w:eastAsia="Times New Roman" w:cs="Arial"/>
          <w:color w:val="3F4041"/>
          <w:sz w:val="18"/>
          <w:szCs w:val="18"/>
          <w:lang w:val="en-US" w:eastAsia="fr-BE"/>
        </w:rPr>
        <w:t>Mortenson</w:t>
      </w:r>
      <w:proofErr w:type="spellEnd"/>
      <w:r w:rsidR="00AC66BE" w:rsidRPr="00AC66BE">
        <w:rPr>
          <w:rFonts w:eastAsia="Times New Roman" w:cs="Arial"/>
          <w:color w:val="3F4041"/>
          <w:sz w:val="18"/>
          <w:szCs w:val="18"/>
          <w:lang w:val="en-US" w:eastAsia="fr-BE"/>
        </w:rPr>
        <w:t xml:space="preserve"> and Thane H. </w:t>
      </w:r>
      <w:proofErr w:type="spellStart"/>
      <w:r w:rsidR="00AC66BE" w:rsidRPr="00AC66BE">
        <w:rPr>
          <w:rFonts w:eastAsia="Times New Roman" w:cs="Arial"/>
          <w:color w:val="3F4041"/>
          <w:sz w:val="18"/>
          <w:szCs w:val="18"/>
          <w:lang w:val="en-US" w:eastAsia="fr-BE"/>
        </w:rPr>
        <w:t>Ury</w:t>
      </w:r>
      <w:proofErr w:type="spellEnd"/>
      <w:r w:rsidR="00AC66BE" w:rsidRPr="00AC66BE">
        <w:rPr>
          <w:rFonts w:eastAsia="Times New Roman" w:cs="Arial"/>
          <w:color w:val="3F4041"/>
          <w:sz w:val="18"/>
          <w:szCs w:val="18"/>
          <w:lang w:val="en-US" w:eastAsia="fr-BE"/>
        </w:rPr>
        <w:t>, eds., </w:t>
      </w:r>
      <w:r w:rsidR="00AC66BE" w:rsidRPr="00AC66BE">
        <w:rPr>
          <w:rFonts w:eastAsia="Times New Roman" w:cs="Arial"/>
          <w:i/>
          <w:iCs/>
          <w:color w:val="3F4041"/>
          <w:sz w:val="18"/>
          <w:szCs w:val="18"/>
          <w:bdr w:val="none" w:sz="0" w:space="0" w:color="auto" w:frame="1"/>
          <w:lang w:val="en-US" w:eastAsia="fr-BE"/>
        </w:rPr>
        <w:t>Coming to Grips with Genesis: Biblical Authority and the Age of the Earth</w:t>
      </w:r>
      <w:r w:rsidR="00AC66BE" w:rsidRPr="00AC66BE">
        <w:rPr>
          <w:rFonts w:eastAsia="Times New Roman" w:cs="Arial"/>
          <w:color w:val="3F4041"/>
          <w:sz w:val="18"/>
          <w:szCs w:val="18"/>
          <w:lang w:val="en-US" w:eastAsia="fr-BE"/>
        </w:rPr>
        <w:t> (Green Forest, Arkansas: Master Books, 2008), 191.</w:t>
      </w:r>
    </w:p>
  </w:footnote>
  <w:footnote w:id="15">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AC66BE" w:rsidRPr="00AC66BE">
        <w:rPr>
          <w:rFonts w:eastAsia="Times New Roman" w:cs="Arial"/>
          <w:color w:val="3F4041"/>
          <w:sz w:val="18"/>
          <w:szCs w:val="18"/>
          <w:lang w:val="en-US" w:eastAsia="fr-BE"/>
        </w:rPr>
        <w:t>James Barr, </w:t>
      </w:r>
      <w:r w:rsidR="00AC66BE" w:rsidRPr="00AC66BE">
        <w:rPr>
          <w:rFonts w:eastAsia="Times New Roman" w:cs="Arial"/>
          <w:i/>
          <w:iCs/>
          <w:color w:val="3F4041"/>
          <w:sz w:val="18"/>
          <w:szCs w:val="18"/>
          <w:bdr w:val="none" w:sz="0" w:space="0" w:color="auto" w:frame="1"/>
          <w:lang w:val="en-US" w:eastAsia="fr-BE"/>
        </w:rPr>
        <w:t>Fundamentalism</w:t>
      </w:r>
      <w:r w:rsidR="00AC66BE" w:rsidRPr="00AC66BE">
        <w:rPr>
          <w:rFonts w:eastAsia="Times New Roman" w:cs="Arial"/>
          <w:color w:val="3F4041"/>
          <w:sz w:val="18"/>
          <w:szCs w:val="18"/>
          <w:lang w:val="en-US" w:eastAsia="fr-BE"/>
        </w:rPr>
        <w:t> (Philadelphia: Westminster, 1978), 42. Although many evangelicals take exception to Barr’s statement, because of his denial of inerrancy, they miss the point since Barr is simply stating that sound exegesis of the biblical text, which includes the author’s intended meaning, leads to the conclusion that the days of creation are the same as the chronological 24-hour days that we now experience.</w:t>
      </w:r>
    </w:p>
  </w:footnote>
  <w:footnote w:id="16">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AC66BE" w:rsidRPr="00AC66BE">
        <w:rPr>
          <w:rFonts w:eastAsia="Times New Roman" w:cs="Arial"/>
          <w:color w:val="3F4041"/>
          <w:sz w:val="18"/>
          <w:szCs w:val="18"/>
          <w:lang w:val="en-US" w:eastAsia="fr-BE"/>
        </w:rPr>
        <w:t xml:space="preserve">See Terry </w:t>
      </w:r>
      <w:proofErr w:type="spellStart"/>
      <w:r w:rsidR="00AC66BE" w:rsidRPr="00AC66BE">
        <w:rPr>
          <w:rFonts w:eastAsia="Times New Roman" w:cs="Arial"/>
          <w:color w:val="3F4041"/>
          <w:sz w:val="18"/>
          <w:szCs w:val="18"/>
          <w:lang w:val="en-US" w:eastAsia="fr-BE"/>
        </w:rPr>
        <w:t>Mortenson</w:t>
      </w:r>
      <w:proofErr w:type="spellEnd"/>
      <w:r w:rsidR="00AC66BE" w:rsidRPr="00AC66BE">
        <w:rPr>
          <w:rFonts w:eastAsia="Times New Roman" w:cs="Arial"/>
          <w:color w:val="3F4041"/>
          <w:sz w:val="18"/>
          <w:szCs w:val="18"/>
          <w:lang w:val="en-US" w:eastAsia="fr-BE"/>
        </w:rPr>
        <w:t>, “Jesus, Evangelical Scholars, and the Age of the Earth,” </w:t>
      </w:r>
      <w:r w:rsidR="00AC66BE" w:rsidRPr="00AC66BE">
        <w:rPr>
          <w:rFonts w:eastAsia="Times New Roman" w:cs="Arial"/>
          <w:i/>
          <w:iCs/>
          <w:color w:val="3F4041"/>
          <w:sz w:val="18"/>
          <w:szCs w:val="18"/>
          <w:bdr w:val="none" w:sz="0" w:space="0" w:color="auto" w:frame="1"/>
          <w:lang w:val="en-US" w:eastAsia="fr-BE"/>
        </w:rPr>
        <w:t>Answers in Depth</w:t>
      </w:r>
      <w:r w:rsidR="00AC66BE" w:rsidRPr="00AC66BE">
        <w:rPr>
          <w:rFonts w:eastAsia="Times New Roman" w:cs="Arial"/>
          <w:color w:val="3F4041"/>
          <w:sz w:val="18"/>
          <w:szCs w:val="18"/>
          <w:lang w:val="en-US" w:eastAsia="fr-BE"/>
        </w:rPr>
        <w:t xml:space="preserve"> 2 (2007): </w:t>
      </w:r>
      <w:r w:rsidR="00F05D6E">
        <w:fldChar w:fldCharType="begin"/>
      </w:r>
      <w:r w:rsidR="00F05D6E" w:rsidRPr="002C79EB">
        <w:rPr>
          <w:lang w:val="en-US"/>
        </w:rPr>
        <w:instrText>HYPERLINK "https://answersingenesis.org/age-of-the-earth/jesus-evangelical-scholars-and-the-age-of-the-earth/"</w:instrText>
      </w:r>
      <w:r w:rsidR="00F05D6E">
        <w:fldChar w:fldCharType="separate"/>
      </w:r>
      <w:r w:rsidR="00AC66BE" w:rsidRPr="00AC66BE">
        <w:rPr>
          <w:rFonts w:eastAsia="Times New Roman" w:cs="Arial"/>
          <w:color w:val="00A9CF"/>
          <w:sz w:val="18"/>
          <w:szCs w:val="18"/>
          <w:u w:val="single"/>
          <w:lang w:val="en-US" w:eastAsia="fr-BE"/>
        </w:rPr>
        <w:t>https://answersingenesis.org/age-of-the-earth/jesus-evangelical-scholars-and-the-age-of-the-earth/</w:t>
      </w:r>
      <w:r w:rsidR="00F05D6E">
        <w:fldChar w:fldCharType="end"/>
      </w:r>
      <w:r w:rsidR="00AC66BE" w:rsidRPr="00AC66BE">
        <w:rPr>
          <w:rFonts w:eastAsia="Times New Roman" w:cs="Arial"/>
          <w:color w:val="3F4041"/>
          <w:sz w:val="18"/>
          <w:szCs w:val="18"/>
          <w:lang w:val="en-US" w:eastAsia="fr-BE"/>
        </w:rPr>
        <w:t>.</w:t>
      </w:r>
    </w:p>
  </w:footnote>
  <w:footnote w:id="17">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AC66BE" w:rsidRPr="00AC66BE">
        <w:rPr>
          <w:rFonts w:eastAsia="Times New Roman" w:cs="Arial"/>
          <w:color w:val="3F4041"/>
          <w:sz w:val="18"/>
          <w:szCs w:val="18"/>
          <w:lang w:val="en-US" w:eastAsia="fr-BE"/>
        </w:rPr>
        <w:t xml:space="preserve">For a persuasive analysis and defense of a no-gap chronology in Genesis 5–11, see Terry </w:t>
      </w:r>
      <w:proofErr w:type="spellStart"/>
      <w:r w:rsidR="00AC66BE" w:rsidRPr="00AC66BE">
        <w:rPr>
          <w:rFonts w:eastAsia="Times New Roman" w:cs="Arial"/>
          <w:color w:val="3F4041"/>
          <w:sz w:val="18"/>
          <w:szCs w:val="18"/>
          <w:lang w:val="en-US" w:eastAsia="fr-BE"/>
        </w:rPr>
        <w:t>Mortenson</w:t>
      </w:r>
      <w:proofErr w:type="spellEnd"/>
      <w:r w:rsidR="00AC66BE" w:rsidRPr="00AC66BE">
        <w:rPr>
          <w:rFonts w:eastAsia="Times New Roman" w:cs="Arial"/>
          <w:color w:val="3F4041"/>
          <w:sz w:val="18"/>
          <w:szCs w:val="18"/>
          <w:lang w:val="en-US" w:eastAsia="fr-BE"/>
        </w:rPr>
        <w:t xml:space="preserve">, “When Was Adam Created?” in Terry </w:t>
      </w:r>
      <w:proofErr w:type="spellStart"/>
      <w:r w:rsidR="00AC66BE" w:rsidRPr="00AC66BE">
        <w:rPr>
          <w:rFonts w:eastAsia="Times New Roman" w:cs="Arial"/>
          <w:color w:val="3F4041"/>
          <w:sz w:val="18"/>
          <w:szCs w:val="18"/>
          <w:lang w:val="en-US" w:eastAsia="fr-BE"/>
        </w:rPr>
        <w:t>Mortenson</w:t>
      </w:r>
      <w:proofErr w:type="spellEnd"/>
      <w:r w:rsidR="00AC66BE" w:rsidRPr="00AC66BE">
        <w:rPr>
          <w:rFonts w:eastAsia="Times New Roman" w:cs="Arial"/>
          <w:color w:val="3F4041"/>
          <w:sz w:val="18"/>
          <w:szCs w:val="18"/>
          <w:lang w:val="en-US" w:eastAsia="fr-BE"/>
        </w:rPr>
        <w:t>, ed., </w:t>
      </w:r>
      <w:r w:rsidR="00AC66BE" w:rsidRPr="00AC66BE">
        <w:rPr>
          <w:rFonts w:eastAsia="Times New Roman" w:cs="Arial"/>
          <w:i/>
          <w:iCs/>
          <w:color w:val="3F4041"/>
          <w:sz w:val="18"/>
          <w:szCs w:val="18"/>
          <w:bdr w:val="none" w:sz="0" w:space="0" w:color="auto" w:frame="1"/>
          <w:lang w:val="en-US" w:eastAsia="fr-BE"/>
        </w:rPr>
        <w:t>Searching for Adam: Genesis and the Truth about Man’s Origin</w:t>
      </w:r>
      <w:r w:rsidR="00AC66BE" w:rsidRPr="00AC66BE">
        <w:rPr>
          <w:rFonts w:eastAsia="Times New Roman" w:cs="Arial"/>
          <w:color w:val="3F4041"/>
          <w:sz w:val="18"/>
          <w:szCs w:val="18"/>
          <w:lang w:val="en-US" w:eastAsia="fr-BE"/>
        </w:rPr>
        <w:t xml:space="preserve"> (Green Forest, Arkansas: Master Books, 2016), 139–164, and Jeremy Sexton, “Who Was Born When </w:t>
      </w:r>
      <w:proofErr w:type="spellStart"/>
      <w:r w:rsidR="00AC66BE" w:rsidRPr="00AC66BE">
        <w:rPr>
          <w:rFonts w:eastAsia="Times New Roman" w:cs="Arial"/>
          <w:color w:val="3F4041"/>
          <w:sz w:val="18"/>
          <w:szCs w:val="18"/>
          <w:lang w:val="en-US" w:eastAsia="fr-BE"/>
        </w:rPr>
        <w:t>Enosh</w:t>
      </w:r>
      <w:proofErr w:type="spellEnd"/>
      <w:r w:rsidR="00AC66BE" w:rsidRPr="00AC66BE">
        <w:rPr>
          <w:rFonts w:eastAsia="Times New Roman" w:cs="Arial"/>
          <w:color w:val="3F4041"/>
          <w:sz w:val="18"/>
          <w:szCs w:val="18"/>
          <w:lang w:val="en-US" w:eastAsia="fr-BE"/>
        </w:rPr>
        <w:t xml:space="preserve"> Was 90?: A Semantic Reevaluation of William Henry Green’s Chronological Gaps,” </w:t>
      </w:r>
      <w:r w:rsidR="00AC66BE" w:rsidRPr="00AC66BE">
        <w:rPr>
          <w:rFonts w:eastAsia="Times New Roman" w:cs="Arial"/>
          <w:i/>
          <w:iCs/>
          <w:color w:val="3F4041"/>
          <w:sz w:val="18"/>
          <w:szCs w:val="18"/>
          <w:bdr w:val="none" w:sz="0" w:space="0" w:color="auto" w:frame="1"/>
          <w:lang w:val="en-US" w:eastAsia="fr-BE"/>
        </w:rPr>
        <w:t>Westminster Theological Journal</w:t>
      </w:r>
      <w:r w:rsidR="00AC66BE" w:rsidRPr="00AC66BE">
        <w:rPr>
          <w:rFonts w:eastAsia="Times New Roman" w:cs="Arial"/>
          <w:color w:val="3F4041"/>
          <w:sz w:val="18"/>
          <w:szCs w:val="18"/>
          <w:lang w:val="en-US" w:eastAsia="fr-BE"/>
        </w:rPr>
        <w:t> 77 (2015): 193–218.</w:t>
      </w:r>
    </w:p>
  </w:footnote>
  <w:footnote w:id="18">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AC66BE" w:rsidRPr="00AC66BE">
        <w:rPr>
          <w:rFonts w:eastAsia="Times New Roman" w:cs="Arial"/>
          <w:color w:val="3F4041"/>
          <w:sz w:val="18"/>
          <w:szCs w:val="18"/>
          <w:lang w:val="en-US" w:eastAsia="fr-BE"/>
        </w:rPr>
        <w:t xml:space="preserve">Concerning the chronological information in Gen 5–11, again James Barr states, “But, putting it in broad terms, the Old Testament is clear in placing the date of creation somewhere within the period 5000–4000 BC. The Jewish calendar still works on this basis, though with somewhat lower figures. . . . According to the biblical world view, the created world, in this year 1983, is roughly six thousand years old.” </w:t>
      </w:r>
      <w:proofErr w:type="gramStart"/>
      <w:r w:rsidR="00AC66BE" w:rsidRPr="00AC66BE">
        <w:rPr>
          <w:rFonts w:eastAsia="Times New Roman" w:cs="Arial"/>
          <w:color w:val="3F4041"/>
          <w:sz w:val="18"/>
          <w:szCs w:val="18"/>
          <w:lang w:val="en-US" w:eastAsia="fr-BE"/>
        </w:rPr>
        <w:t>James Barr, </w:t>
      </w:r>
      <w:r w:rsidR="00AC66BE" w:rsidRPr="00AC66BE">
        <w:rPr>
          <w:rFonts w:eastAsia="Times New Roman" w:cs="Arial"/>
          <w:i/>
          <w:iCs/>
          <w:color w:val="3F4041"/>
          <w:sz w:val="18"/>
          <w:szCs w:val="18"/>
          <w:bdr w:val="none" w:sz="0" w:space="0" w:color="auto" w:frame="1"/>
          <w:lang w:val="en-US" w:eastAsia="fr-BE"/>
        </w:rPr>
        <w:t>Beyond Fundamentalism</w:t>
      </w:r>
      <w:r w:rsidR="00AC66BE" w:rsidRPr="00AC66BE">
        <w:rPr>
          <w:rFonts w:eastAsia="Times New Roman" w:cs="Arial"/>
          <w:color w:val="3F4041"/>
          <w:sz w:val="18"/>
          <w:szCs w:val="18"/>
          <w:lang w:val="en-US" w:eastAsia="fr-BE"/>
        </w:rPr>
        <w:t> (Philadelphia, Pennsylvania: Westminster, 1984), 131.</w:t>
      </w:r>
      <w:proofErr w:type="gramEnd"/>
      <w:r w:rsidR="00AC66BE" w:rsidRPr="00AC66BE">
        <w:rPr>
          <w:rFonts w:eastAsia="Times New Roman" w:cs="Arial"/>
          <w:color w:val="3F4041"/>
          <w:sz w:val="18"/>
          <w:szCs w:val="18"/>
          <w:lang w:val="en-US" w:eastAsia="fr-BE"/>
        </w:rPr>
        <w:t xml:space="preserve"> See also, page 137.</w:t>
      </w:r>
    </w:p>
  </w:footnote>
  <w:footnote w:id="19">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AC66BE" w:rsidRPr="00AC66BE">
        <w:rPr>
          <w:rFonts w:eastAsia="Times New Roman" w:cs="Arial"/>
          <w:color w:val="3F4041"/>
          <w:sz w:val="18"/>
          <w:szCs w:val="18"/>
          <w:lang w:val="en-US" w:eastAsia="fr-BE"/>
        </w:rPr>
        <w:t xml:space="preserve">In recent times Gerhard </w:t>
      </w:r>
      <w:proofErr w:type="spellStart"/>
      <w:r w:rsidR="00AC66BE" w:rsidRPr="00AC66BE">
        <w:rPr>
          <w:rFonts w:eastAsia="Times New Roman" w:cs="Arial"/>
          <w:color w:val="3F4041"/>
          <w:sz w:val="18"/>
          <w:szCs w:val="18"/>
          <w:lang w:val="en-US" w:eastAsia="fr-BE"/>
        </w:rPr>
        <w:t>Hasel</w:t>
      </w:r>
      <w:proofErr w:type="spellEnd"/>
      <w:r w:rsidR="00AC66BE" w:rsidRPr="00AC66BE">
        <w:rPr>
          <w:rFonts w:eastAsia="Times New Roman" w:cs="Arial"/>
          <w:color w:val="3F4041"/>
          <w:sz w:val="18"/>
          <w:szCs w:val="18"/>
          <w:lang w:val="en-US" w:eastAsia="fr-BE"/>
        </w:rPr>
        <w:t xml:space="preserve"> calculated from the </w:t>
      </w:r>
      <w:proofErr w:type="spellStart"/>
      <w:r w:rsidR="00AC66BE" w:rsidRPr="00AC66BE">
        <w:rPr>
          <w:rFonts w:eastAsia="Times New Roman" w:cs="Arial"/>
          <w:color w:val="3F4041"/>
          <w:sz w:val="18"/>
          <w:szCs w:val="18"/>
          <w:lang w:val="en-US" w:eastAsia="fr-BE"/>
        </w:rPr>
        <w:t>Masoretic</w:t>
      </w:r>
      <w:proofErr w:type="spellEnd"/>
      <w:r w:rsidR="00AC66BE" w:rsidRPr="00AC66BE">
        <w:rPr>
          <w:rFonts w:eastAsia="Times New Roman" w:cs="Arial"/>
          <w:color w:val="3F4041"/>
          <w:sz w:val="18"/>
          <w:szCs w:val="18"/>
          <w:lang w:val="en-US" w:eastAsia="fr-BE"/>
        </w:rPr>
        <w:t xml:space="preserve"> text that the creation took place at 4178 BC. Gerhard </w:t>
      </w:r>
      <w:proofErr w:type="spellStart"/>
      <w:r w:rsidR="00AC66BE" w:rsidRPr="00AC66BE">
        <w:rPr>
          <w:rFonts w:eastAsia="Times New Roman" w:cs="Arial"/>
          <w:color w:val="3F4041"/>
          <w:sz w:val="18"/>
          <w:szCs w:val="18"/>
          <w:lang w:val="en-US" w:eastAsia="fr-BE"/>
        </w:rPr>
        <w:t>Hasel</w:t>
      </w:r>
      <w:proofErr w:type="spellEnd"/>
      <w:r w:rsidR="00AC66BE" w:rsidRPr="00AC66BE">
        <w:rPr>
          <w:rFonts w:eastAsia="Times New Roman" w:cs="Arial"/>
          <w:color w:val="3F4041"/>
          <w:sz w:val="18"/>
          <w:szCs w:val="18"/>
          <w:lang w:val="en-US" w:eastAsia="fr-BE"/>
        </w:rPr>
        <w:t xml:space="preserve">, “The Meaning of the </w:t>
      </w:r>
      <w:proofErr w:type="spellStart"/>
      <w:r w:rsidR="00AC66BE" w:rsidRPr="00AC66BE">
        <w:rPr>
          <w:rFonts w:eastAsia="Times New Roman" w:cs="Arial"/>
          <w:color w:val="3F4041"/>
          <w:sz w:val="18"/>
          <w:szCs w:val="18"/>
          <w:lang w:val="en-US" w:eastAsia="fr-BE"/>
        </w:rPr>
        <w:t>Chronogenealogies</w:t>
      </w:r>
      <w:proofErr w:type="spellEnd"/>
      <w:r w:rsidR="00AC66BE" w:rsidRPr="00AC66BE">
        <w:rPr>
          <w:rFonts w:eastAsia="Times New Roman" w:cs="Arial"/>
          <w:color w:val="3F4041"/>
          <w:sz w:val="18"/>
          <w:szCs w:val="18"/>
          <w:lang w:val="en-US" w:eastAsia="fr-BE"/>
        </w:rPr>
        <w:t xml:space="preserve"> of Genesis 5 and 11,” </w:t>
      </w:r>
      <w:r w:rsidR="00AC66BE" w:rsidRPr="00AC66BE">
        <w:rPr>
          <w:rFonts w:eastAsia="Times New Roman" w:cs="Arial"/>
          <w:i/>
          <w:iCs/>
          <w:color w:val="3F4041"/>
          <w:sz w:val="18"/>
          <w:szCs w:val="18"/>
          <w:bdr w:val="none" w:sz="0" w:space="0" w:color="auto" w:frame="1"/>
          <w:lang w:val="en-US" w:eastAsia="fr-BE"/>
        </w:rPr>
        <w:t>Origins</w:t>
      </w:r>
      <w:r w:rsidR="00AC66BE" w:rsidRPr="00AC66BE">
        <w:rPr>
          <w:rFonts w:eastAsia="Times New Roman" w:cs="Arial"/>
          <w:color w:val="3F4041"/>
          <w:sz w:val="18"/>
          <w:szCs w:val="18"/>
          <w:lang w:val="en-US" w:eastAsia="fr-BE"/>
        </w:rPr>
        <w:t> 7, no. 2 (1980): 53–70.</w:t>
      </w:r>
    </w:p>
  </w:footnote>
  <w:footnote w:id="20">
    <w:p w:rsidR="0017087F" w:rsidRPr="00AC66BE" w:rsidRDefault="0017087F" w:rsidP="007D705E">
      <w:pPr>
        <w:pStyle w:val="Notedebasdepage"/>
        <w:spacing w:after="20"/>
        <w:rPr>
          <w:sz w:val="18"/>
          <w:szCs w:val="18"/>
        </w:rPr>
      </w:pPr>
      <w:r w:rsidRPr="00AC66BE">
        <w:rPr>
          <w:rStyle w:val="Appelnotedebasdep"/>
          <w:sz w:val="18"/>
          <w:szCs w:val="18"/>
        </w:rPr>
        <w:footnoteRef/>
      </w:r>
      <w:r w:rsidRPr="00AC66BE">
        <w:rPr>
          <w:sz w:val="18"/>
          <w:szCs w:val="18"/>
          <w:lang w:val="en-US"/>
        </w:rPr>
        <w:t xml:space="preserve"> </w:t>
      </w:r>
      <w:r w:rsidR="00AC66BE" w:rsidRPr="00AC66BE">
        <w:rPr>
          <w:rFonts w:eastAsia="Times New Roman" w:cs="Arial"/>
          <w:color w:val="3F4041"/>
          <w:sz w:val="18"/>
          <w:szCs w:val="18"/>
          <w:lang w:val="en-US" w:eastAsia="fr-BE"/>
        </w:rPr>
        <w:t>It should be recognized that Days 1–3 should not be called “solar days” as the word </w:t>
      </w:r>
      <w:r w:rsidR="00AC66BE" w:rsidRPr="00AC66BE">
        <w:rPr>
          <w:rFonts w:eastAsia="Times New Roman" w:cs="Arial"/>
          <w:i/>
          <w:iCs/>
          <w:color w:val="3F4041"/>
          <w:sz w:val="18"/>
          <w:szCs w:val="18"/>
          <w:bdr w:val="none" w:sz="0" w:space="0" w:color="auto" w:frame="1"/>
          <w:lang w:val="en-US" w:eastAsia="fr-BE"/>
        </w:rPr>
        <w:t>solar</w:t>
      </w:r>
      <w:r w:rsidR="00AC66BE" w:rsidRPr="00AC66BE">
        <w:rPr>
          <w:rFonts w:eastAsia="Times New Roman" w:cs="Arial"/>
          <w:color w:val="3F4041"/>
          <w:sz w:val="18"/>
          <w:szCs w:val="18"/>
          <w:lang w:val="en-US" w:eastAsia="fr-BE"/>
        </w:rPr>
        <w:t xml:space="preserve"> means “related to the sun.” </w:t>
      </w:r>
      <w:r w:rsidR="00AC66BE" w:rsidRPr="00AC66BE">
        <w:rPr>
          <w:rFonts w:eastAsia="Times New Roman" w:cs="Arial"/>
          <w:color w:val="3F4041"/>
          <w:sz w:val="18"/>
          <w:szCs w:val="18"/>
          <w:lang w:eastAsia="fr-BE"/>
        </w:rPr>
        <w:t xml:space="preserve">But </w:t>
      </w:r>
      <w:proofErr w:type="spellStart"/>
      <w:r w:rsidR="00AC66BE" w:rsidRPr="00AC66BE">
        <w:rPr>
          <w:rFonts w:eastAsia="Times New Roman" w:cs="Arial"/>
          <w:color w:val="3F4041"/>
          <w:sz w:val="18"/>
          <w:szCs w:val="18"/>
          <w:lang w:eastAsia="fr-BE"/>
        </w:rPr>
        <w:t>they</w:t>
      </w:r>
      <w:proofErr w:type="spellEnd"/>
      <w:r w:rsidR="00AC66BE" w:rsidRPr="00AC66BE">
        <w:rPr>
          <w:rFonts w:eastAsia="Times New Roman" w:cs="Arial"/>
          <w:color w:val="3F4041"/>
          <w:sz w:val="18"/>
          <w:szCs w:val="18"/>
          <w:lang w:eastAsia="fr-BE"/>
        </w:rPr>
        <w:t xml:space="preserve"> </w:t>
      </w:r>
      <w:proofErr w:type="spellStart"/>
      <w:r w:rsidR="00AC66BE" w:rsidRPr="00AC66BE">
        <w:rPr>
          <w:rFonts w:eastAsia="Times New Roman" w:cs="Arial"/>
          <w:color w:val="3F4041"/>
          <w:sz w:val="18"/>
          <w:szCs w:val="18"/>
          <w:lang w:eastAsia="fr-BE"/>
        </w:rPr>
        <w:t>were</w:t>
      </w:r>
      <w:proofErr w:type="spellEnd"/>
      <w:r w:rsidR="00AC66BE" w:rsidRPr="00AC66BE">
        <w:rPr>
          <w:rFonts w:eastAsia="Times New Roman" w:cs="Arial"/>
          <w:color w:val="3F4041"/>
          <w:sz w:val="18"/>
          <w:szCs w:val="18"/>
          <w:lang w:eastAsia="fr-BE"/>
        </w:rPr>
        <w:t xml:space="preserve"> 24-</w:t>
      </w:r>
      <w:proofErr w:type="spellStart"/>
      <w:r w:rsidR="00AC66BE" w:rsidRPr="00AC66BE">
        <w:rPr>
          <w:rFonts w:eastAsia="Times New Roman" w:cs="Arial"/>
          <w:color w:val="3F4041"/>
          <w:sz w:val="18"/>
          <w:szCs w:val="18"/>
          <w:lang w:eastAsia="fr-BE"/>
        </w:rPr>
        <w:t>hour</w:t>
      </w:r>
      <w:proofErr w:type="spellEnd"/>
      <w:r w:rsidR="00AC66BE" w:rsidRPr="00AC66BE">
        <w:rPr>
          <w:rFonts w:eastAsia="Times New Roman" w:cs="Arial"/>
          <w:color w:val="3F4041"/>
          <w:sz w:val="18"/>
          <w:szCs w:val="18"/>
          <w:lang w:eastAsia="fr-BE"/>
        </w:rPr>
        <w:t xml:space="preserve"> </w:t>
      </w:r>
      <w:proofErr w:type="spellStart"/>
      <w:r w:rsidR="00AC66BE" w:rsidRPr="00AC66BE">
        <w:rPr>
          <w:rFonts w:eastAsia="Times New Roman" w:cs="Arial"/>
          <w:color w:val="3F4041"/>
          <w:sz w:val="18"/>
          <w:szCs w:val="18"/>
          <w:lang w:eastAsia="fr-BE"/>
        </w:rPr>
        <w:t>days</w:t>
      </w:r>
      <w:proofErr w:type="spellEnd"/>
      <w:r w:rsidR="00AC66BE" w:rsidRPr="00AC66BE">
        <w:rPr>
          <w:rFonts w:eastAsia="Times New Roman" w:cs="Arial"/>
          <w:color w:val="3F4041"/>
          <w:sz w:val="18"/>
          <w:szCs w:val="18"/>
          <w:lang w:eastAsia="fr-BE"/>
        </w:rPr>
        <w:t>.</w:t>
      </w:r>
    </w:p>
  </w:footnote>
  <w:footnote w:id="21">
    <w:p w:rsidR="0017087F" w:rsidRPr="00AC66BE" w:rsidRDefault="0017087F" w:rsidP="007D705E">
      <w:pPr>
        <w:pStyle w:val="Notedebasdepage"/>
        <w:spacing w:after="20"/>
        <w:rPr>
          <w:sz w:val="18"/>
          <w:szCs w:val="18"/>
        </w:rPr>
      </w:pPr>
      <w:r w:rsidRPr="00AC66BE">
        <w:rPr>
          <w:rStyle w:val="Appelnotedebasdep"/>
          <w:sz w:val="18"/>
          <w:szCs w:val="18"/>
        </w:rPr>
        <w:footnoteRef/>
      </w:r>
      <w:r w:rsidRPr="00AC66BE">
        <w:rPr>
          <w:sz w:val="18"/>
          <w:szCs w:val="18"/>
          <w:lang w:val="en-US"/>
        </w:rPr>
        <w:t xml:space="preserve"> </w:t>
      </w:r>
      <w:r w:rsidR="00AC66BE" w:rsidRPr="00AC66BE">
        <w:rPr>
          <w:rFonts w:eastAsia="Times New Roman" w:cs="Arial"/>
          <w:color w:val="3F4041"/>
          <w:sz w:val="18"/>
          <w:szCs w:val="18"/>
          <w:lang w:val="en-US" w:eastAsia="fr-BE"/>
        </w:rPr>
        <w:t>Flavius Josephus, </w:t>
      </w:r>
      <w:proofErr w:type="gramStart"/>
      <w:r w:rsidR="00AC66BE" w:rsidRPr="00AC66BE">
        <w:rPr>
          <w:rFonts w:eastAsia="Times New Roman" w:cs="Arial"/>
          <w:i/>
          <w:iCs/>
          <w:color w:val="3F4041"/>
          <w:sz w:val="18"/>
          <w:szCs w:val="18"/>
          <w:bdr w:val="none" w:sz="0" w:space="0" w:color="auto" w:frame="1"/>
          <w:lang w:val="en-US" w:eastAsia="fr-BE"/>
        </w:rPr>
        <w:t>The</w:t>
      </w:r>
      <w:proofErr w:type="gramEnd"/>
      <w:r w:rsidR="00AC66BE" w:rsidRPr="00AC66BE">
        <w:rPr>
          <w:rFonts w:eastAsia="Times New Roman" w:cs="Arial"/>
          <w:i/>
          <w:iCs/>
          <w:color w:val="3F4041"/>
          <w:sz w:val="18"/>
          <w:szCs w:val="18"/>
          <w:bdr w:val="none" w:sz="0" w:space="0" w:color="auto" w:frame="1"/>
          <w:lang w:val="en-US" w:eastAsia="fr-BE"/>
        </w:rPr>
        <w:t xml:space="preserve"> Complete Works of Flavius Josephus: The Jewish Historian</w:t>
      </w:r>
      <w:r w:rsidR="00AC66BE" w:rsidRPr="00AC66BE">
        <w:rPr>
          <w:rFonts w:eastAsia="Times New Roman" w:cs="Arial"/>
          <w:color w:val="3F4041"/>
          <w:sz w:val="18"/>
          <w:szCs w:val="18"/>
          <w:lang w:val="en-US" w:eastAsia="fr-BE"/>
        </w:rPr>
        <w:t xml:space="preserve">, Trans. </w:t>
      </w:r>
      <w:r w:rsidR="00AC66BE" w:rsidRPr="00AC66BE">
        <w:rPr>
          <w:rFonts w:eastAsia="Times New Roman" w:cs="Arial"/>
          <w:color w:val="3F4041"/>
          <w:sz w:val="18"/>
          <w:szCs w:val="18"/>
          <w:lang w:eastAsia="fr-BE"/>
        </w:rPr>
        <w:t xml:space="preserve">William </w:t>
      </w:r>
      <w:proofErr w:type="spellStart"/>
      <w:r w:rsidR="00AC66BE" w:rsidRPr="00AC66BE">
        <w:rPr>
          <w:rFonts w:eastAsia="Times New Roman" w:cs="Arial"/>
          <w:color w:val="3F4041"/>
          <w:sz w:val="18"/>
          <w:szCs w:val="18"/>
          <w:lang w:eastAsia="fr-BE"/>
        </w:rPr>
        <w:t>Whiston</w:t>
      </w:r>
      <w:proofErr w:type="spellEnd"/>
      <w:r w:rsidR="00AC66BE" w:rsidRPr="00AC66BE">
        <w:rPr>
          <w:rFonts w:eastAsia="Times New Roman" w:cs="Arial"/>
          <w:color w:val="3F4041"/>
          <w:sz w:val="18"/>
          <w:szCs w:val="18"/>
          <w:lang w:eastAsia="fr-BE"/>
        </w:rPr>
        <w:t xml:space="preserve"> (Green Forest, Arkansas: New </w:t>
      </w:r>
      <w:proofErr w:type="spellStart"/>
      <w:r w:rsidR="00AC66BE" w:rsidRPr="00AC66BE">
        <w:rPr>
          <w:rFonts w:eastAsia="Times New Roman" w:cs="Arial"/>
          <w:color w:val="3F4041"/>
          <w:sz w:val="18"/>
          <w:szCs w:val="18"/>
          <w:lang w:eastAsia="fr-BE"/>
        </w:rPr>
        <w:t>Leaf</w:t>
      </w:r>
      <w:proofErr w:type="spellEnd"/>
      <w:r w:rsidR="00AC66BE" w:rsidRPr="00AC66BE">
        <w:rPr>
          <w:rFonts w:eastAsia="Times New Roman" w:cs="Arial"/>
          <w:color w:val="3F4041"/>
          <w:sz w:val="18"/>
          <w:szCs w:val="18"/>
          <w:lang w:eastAsia="fr-BE"/>
        </w:rPr>
        <w:t>, 2008), 1–4.</w:t>
      </w:r>
    </w:p>
  </w:footnote>
  <w:footnote w:id="22">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AC66BE" w:rsidRPr="00AC66BE">
        <w:rPr>
          <w:rFonts w:eastAsia="Times New Roman" w:cs="Arial"/>
          <w:color w:val="3F4041"/>
          <w:sz w:val="18"/>
          <w:szCs w:val="18"/>
          <w:lang w:val="en-US" w:eastAsia="fr-BE"/>
        </w:rPr>
        <w:t xml:space="preserve">See </w:t>
      </w:r>
      <w:proofErr w:type="spellStart"/>
      <w:r w:rsidR="00AC66BE" w:rsidRPr="00AC66BE">
        <w:rPr>
          <w:rFonts w:eastAsia="Times New Roman" w:cs="Arial"/>
          <w:color w:val="3F4041"/>
          <w:sz w:val="18"/>
          <w:szCs w:val="18"/>
          <w:lang w:val="en-US" w:eastAsia="fr-BE"/>
        </w:rPr>
        <w:t>Theophilus</w:t>
      </w:r>
      <w:proofErr w:type="spellEnd"/>
      <w:r w:rsidR="00AC66BE" w:rsidRPr="00AC66BE">
        <w:rPr>
          <w:rFonts w:eastAsia="Times New Roman" w:cs="Arial"/>
          <w:color w:val="3F4041"/>
          <w:sz w:val="18"/>
          <w:szCs w:val="18"/>
          <w:lang w:val="en-US" w:eastAsia="fr-BE"/>
        </w:rPr>
        <w:t xml:space="preserve">, 3:28, 29 - </w:t>
      </w:r>
      <w:proofErr w:type="spellStart"/>
      <w:r w:rsidR="00AC66BE" w:rsidRPr="00AC66BE">
        <w:rPr>
          <w:rFonts w:eastAsia="Times New Roman" w:cs="Arial"/>
          <w:color w:val="3F4041"/>
          <w:sz w:val="18"/>
          <w:szCs w:val="18"/>
          <w:lang w:val="en-US" w:eastAsia="fr-BE"/>
        </w:rPr>
        <w:t>Theophilus</w:t>
      </w:r>
      <w:proofErr w:type="spellEnd"/>
      <w:r w:rsidR="00AC66BE" w:rsidRPr="00AC66BE">
        <w:rPr>
          <w:rFonts w:eastAsia="Times New Roman" w:cs="Arial"/>
          <w:color w:val="3F4041"/>
          <w:sz w:val="18"/>
          <w:szCs w:val="18"/>
          <w:lang w:val="en-US" w:eastAsia="fr-BE"/>
        </w:rPr>
        <w:t xml:space="preserve"> of Antioch. 180–185 AD. </w:t>
      </w:r>
      <w:proofErr w:type="spellStart"/>
      <w:r w:rsidR="00AC66BE" w:rsidRPr="00AC66BE">
        <w:rPr>
          <w:rFonts w:eastAsia="Times New Roman" w:cs="Arial"/>
          <w:i/>
          <w:iCs/>
          <w:color w:val="3F4041"/>
          <w:sz w:val="18"/>
          <w:szCs w:val="18"/>
          <w:bdr w:val="none" w:sz="0" w:space="0" w:color="auto" w:frame="1"/>
          <w:lang w:val="en-US" w:eastAsia="fr-BE"/>
        </w:rPr>
        <w:t>Theophilus</w:t>
      </w:r>
      <w:proofErr w:type="spellEnd"/>
      <w:r w:rsidR="00AC66BE" w:rsidRPr="00AC66BE">
        <w:rPr>
          <w:rFonts w:eastAsia="Times New Roman" w:cs="Arial"/>
          <w:i/>
          <w:iCs/>
          <w:color w:val="3F4041"/>
          <w:sz w:val="18"/>
          <w:szCs w:val="18"/>
          <w:bdr w:val="none" w:sz="0" w:space="0" w:color="auto" w:frame="1"/>
          <w:lang w:val="en-US" w:eastAsia="fr-BE"/>
        </w:rPr>
        <w:t xml:space="preserve"> </w:t>
      </w:r>
      <w:proofErr w:type="gramStart"/>
      <w:r w:rsidR="00AC66BE" w:rsidRPr="00AC66BE">
        <w:rPr>
          <w:rFonts w:eastAsia="Times New Roman" w:cs="Arial"/>
          <w:i/>
          <w:iCs/>
          <w:color w:val="3F4041"/>
          <w:sz w:val="18"/>
          <w:szCs w:val="18"/>
          <w:bdr w:val="none" w:sz="0" w:space="0" w:color="auto" w:frame="1"/>
          <w:lang w:val="en-US" w:eastAsia="fr-BE"/>
        </w:rPr>
        <w:t>To</w:t>
      </w:r>
      <w:proofErr w:type="gramEnd"/>
      <w:r w:rsidR="00AC66BE" w:rsidRPr="00AC66BE">
        <w:rPr>
          <w:rFonts w:eastAsia="Times New Roman" w:cs="Arial"/>
          <w:i/>
          <w:iCs/>
          <w:color w:val="3F4041"/>
          <w:sz w:val="18"/>
          <w:szCs w:val="18"/>
          <w:bdr w:val="none" w:sz="0" w:space="0" w:color="auto" w:frame="1"/>
          <w:lang w:val="en-US" w:eastAsia="fr-BE"/>
        </w:rPr>
        <w:t xml:space="preserve"> </w:t>
      </w:r>
      <w:proofErr w:type="spellStart"/>
      <w:r w:rsidR="00AC66BE" w:rsidRPr="00AC66BE">
        <w:rPr>
          <w:rFonts w:eastAsia="Times New Roman" w:cs="Arial"/>
          <w:i/>
          <w:iCs/>
          <w:color w:val="3F4041"/>
          <w:sz w:val="18"/>
          <w:szCs w:val="18"/>
          <w:bdr w:val="none" w:sz="0" w:space="0" w:color="auto" w:frame="1"/>
          <w:lang w:val="en-US" w:eastAsia="fr-BE"/>
        </w:rPr>
        <w:t>Autolycus</w:t>
      </w:r>
      <w:proofErr w:type="spellEnd"/>
      <w:r w:rsidR="00AC66BE" w:rsidRPr="00AC66BE">
        <w:rPr>
          <w:rFonts w:eastAsia="Times New Roman" w:cs="Arial"/>
          <w:i/>
          <w:iCs/>
          <w:color w:val="3F4041"/>
          <w:sz w:val="18"/>
          <w:szCs w:val="18"/>
          <w:bdr w:val="none" w:sz="0" w:space="0" w:color="auto" w:frame="1"/>
          <w:lang w:val="en-US" w:eastAsia="fr-BE"/>
        </w:rPr>
        <w:t xml:space="preserve"> Book III</w:t>
      </w:r>
      <w:r w:rsidR="00AC66BE" w:rsidRPr="00AC66BE">
        <w:rPr>
          <w:rFonts w:eastAsia="Times New Roman" w:cs="Arial"/>
          <w:color w:val="3F4041"/>
          <w:sz w:val="18"/>
          <w:szCs w:val="18"/>
          <w:lang w:val="en-US" w:eastAsia="fr-BE"/>
        </w:rPr>
        <w:t xml:space="preserve">. </w:t>
      </w:r>
      <w:proofErr w:type="gramStart"/>
      <w:r w:rsidR="00AC66BE" w:rsidRPr="00AC66BE">
        <w:rPr>
          <w:rFonts w:eastAsia="Times New Roman" w:cs="Arial"/>
          <w:color w:val="3F4041"/>
          <w:sz w:val="18"/>
          <w:szCs w:val="18"/>
          <w:lang w:val="en-US" w:eastAsia="fr-BE"/>
        </w:rPr>
        <w:t xml:space="preserve">Retrieved from </w:t>
      </w:r>
      <w:r w:rsidR="00F05D6E">
        <w:fldChar w:fldCharType="begin"/>
      </w:r>
      <w:r w:rsidR="00F05D6E" w:rsidRPr="002C79EB">
        <w:rPr>
          <w:lang w:val="en-US"/>
        </w:rPr>
        <w:instrText>HYPERLINK "http://www.earlychristianwritings.com/text/theophilus-book3.html" \t "_blank"</w:instrText>
      </w:r>
      <w:r w:rsidR="00F05D6E">
        <w:fldChar w:fldCharType="separate"/>
      </w:r>
      <w:r w:rsidR="00AC66BE" w:rsidRPr="00AC66BE">
        <w:rPr>
          <w:rFonts w:eastAsia="Times New Roman" w:cs="Arial"/>
          <w:color w:val="00A9CF"/>
          <w:sz w:val="18"/>
          <w:szCs w:val="18"/>
          <w:u w:val="single"/>
          <w:lang w:val="en-US" w:eastAsia="fr-BE"/>
        </w:rPr>
        <w:t>http://www.earlychristianwritings.com/text/theophilus-book3.html</w:t>
      </w:r>
      <w:r w:rsidR="00F05D6E">
        <w:fldChar w:fldCharType="end"/>
      </w:r>
      <w:r w:rsidR="00AC66BE" w:rsidRPr="00AC66BE">
        <w:rPr>
          <w:rFonts w:eastAsia="Times New Roman" w:cs="Arial"/>
          <w:color w:val="3F4041"/>
          <w:sz w:val="18"/>
          <w:szCs w:val="18"/>
          <w:lang w:val="en-US" w:eastAsia="fr-BE"/>
        </w:rPr>
        <w:t>.</w:t>
      </w:r>
      <w:proofErr w:type="gramEnd"/>
    </w:p>
  </w:footnote>
  <w:footnote w:id="23">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AC66BE" w:rsidRPr="00AC66BE">
        <w:rPr>
          <w:rFonts w:eastAsia="Times New Roman" w:cs="Arial"/>
          <w:color w:val="3F4041"/>
          <w:sz w:val="18"/>
          <w:szCs w:val="18"/>
          <w:lang w:val="en-US" w:eastAsia="fr-BE"/>
        </w:rPr>
        <w:t xml:space="preserve">See Terry </w:t>
      </w:r>
      <w:proofErr w:type="spellStart"/>
      <w:r w:rsidR="00AC66BE" w:rsidRPr="00AC66BE">
        <w:rPr>
          <w:rFonts w:eastAsia="Times New Roman" w:cs="Arial"/>
          <w:color w:val="3F4041"/>
          <w:sz w:val="18"/>
          <w:szCs w:val="18"/>
          <w:lang w:val="en-US" w:eastAsia="fr-BE"/>
        </w:rPr>
        <w:t>Mortenson</w:t>
      </w:r>
      <w:proofErr w:type="spellEnd"/>
      <w:r w:rsidR="00AC66BE" w:rsidRPr="00AC66BE">
        <w:rPr>
          <w:rFonts w:eastAsia="Times New Roman" w:cs="Arial"/>
          <w:color w:val="3F4041"/>
          <w:sz w:val="18"/>
          <w:szCs w:val="18"/>
          <w:lang w:val="en-US" w:eastAsia="fr-BE"/>
        </w:rPr>
        <w:t>, </w:t>
      </w:r>
      <w:proofErr w:type="gramStart"/>
      <w:r w:rsidR="00AC66BE" w:rsidRPr="00AC66BE">
        <w:rPr>
          <w:rFonts w:eastAsia="Times New Roman" w:cs="Arial"/>
          <w:i/>
          <w:iCs/>
          <w:color w:val="3F4041"/>
          <w:sz w:val="18"/>
          <w:szCs w:val="18"/>
          <w:bdr w:val="none" w:sz="0" w:space="0" w:color="auto" w:frame="1"/>
          <w:lang w:val="en-US" w:eastAsia="fr-BE"/>
        </w:rPr>
        <w:t>The</w:t>
      </w:r>
      <w:proofErr w:type="gramEnd"/>
      <w:r w:rsidR="00AC66BE" w:rsidRPr="00AC66BE">
        <w:rPr>
          <w:rFonts w:eastAsia="Times New Roman" w:cs="Arial"/>
          <w:i/>
          <w:iCs/>
          <w:color w:val="3F4041"/>
          <w:sz w:val="18"/>
          <w:szCs w:val="18"/>
          <w:bdr w:val="none" w:sz="0" w:space="0" w:color="auto" w:frame="1"/>
          <w:lang w:val="en-US" w:eastAsia="fr-BE"/>
        </w:rPr>
        <w:t xml:space="preserve"> Great Turning Point: The Church’s Catastrophic Mistake on Geology—Before Darwin</w:t>
      </w:r>
      <w:r w:rsidR="00AC66BE" w:rsidRPr="00AC66BE">
        <w:rPr>
          <w:rFonts w:eastAsia="Times New Roman" w:cs="Arial"/>
          <w:color w:val="3F4041"/>
          <w:sz w:val="18"/>
          <w:szCs w:val="18"/>
          <w:lang w:val="en-US" w:eastAsia="fr-BE"/>
        </w:rPr>
        <w:t> (Green Forest, Arkansas: Master Books, 2004).</w:t>
      </w:r>
    </w:p>
  </w:footnote>
  <w:footnote w:id="24">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AC66BE" w:rsidRPr="00AC66BE">
        <w:rPr>
          <w:rFonts w:eastAsia="Times New Roman" w:cs="Arial"/>
          <w:color w:val="3F4041"/>
          <w:sz w:val="18"/>
          <w:szCs w:val="18"/>
          <w:lang w:val="en-US" w:eastAsia="fr-BE"/>
        </w:rPr>
        <w:t xml:space="preserve">See James </w:t>
      </w:r>
      <w:proofErr w:type="spellStart"/>
      <w:r w:rsidR="00AC66BE" w:rsidRPr="00AC66BE">
        <w:rPr>
          <w:rFonts w:eastAsia="Times New Roman" w:cs="Arial"/>
          <w:color w:val="3F4041"/>
          <w:sz w:val="18"/>
          <w:szCs w:val="18"/>
          <w:lang w:val="en-US" w:eastAsia="fr-BE"/>
        </w:rPr>
        <w:t>Mook</w:t>
      </w:r>
      <w:proofErr w:type="spellEnd"/>
      <w:r w:rsidR="00AC66BE" w:rsidRPr="00AC66BE">
        <w:rPr>
          <w:rFonts w:eastAsia="Times New Roman" w:cs="Arial"/>
          <w:color w:val="3F4041"/>
          <w:sz w:val="18"/>
          <w:szCs w:val="18"/>
          <w:lang w:val="en-US" w:eastAsia="fr-BE"/>
        </w:rPr>
        <w:t>, </w:t>
      </w:r>
      <w:r w:rsidR="00AC66BE" w:rsidRPr="00AC66BE">
        <w:rPr>
          <w:rFonts w:eastAsia="Times New Roman" w:cs="Arial"/>
          <w:i/>
          <w:iCs/>
          <w:color w:val="3F4041"/>
          <w:sz w:val="18"/>
          <w:szCs w:val="18"/>
          <w:bdr w:val="none" w:sz="0" w:space="0" w:color="auto" w:frame="1"/>
          <w:lang w:val="en-US" w:eastAsia="fr-BE"/>
        </w:rPr>
        <w:t>The Church Fathers on Genesis, the Flood, and the Age of the Earth. In Coming to Grips with Genesis: Biblical Authority and the Age of the Earth</w:t>
      </w:r>
      <w:r w:rsidR="00AC66BE" w:rsidRPr="00AC66BE">
        <w:rPr>
          <w:rFonts w:eastAsia="Times New Roman" w:cs="Arial"/>
          <w:color w:val="3F4041"/>
          <w:sz w:val="18"/>
          <w:szCs w:val="18"/>
          <w:lang w:val="en-US" w:eastAsia="fr-BE"/>
        </w:rPr>
        <w:t xml:space="preserve">, eds. Terry </w:t>
      </w:r>
      <w:proofErr w:type="spellStart"/>
      <w:r w:rsidR="00AC66BE" w:rsidRPr="00AC66BE">
        <w:rPr>
          <w:rFonts w:eastAsia="Times New Roman" w:cs="Arial"/>
          <w:color w:val="3F4041"/>
          <w:sz w:val="18"/>
          <w:szCs w:val="18"/>
          <w:lang w:val="en-US" w:eastAsia="fr-BE"/>
        </w:rPr>
        <w:t>Mortenson</w:t>
      </w:r>
      <w:proofErr w:type="spellEnd"/>
      <w:r w:rsidR="00AC66BE" w:rsidRPr="00AC66BE">
        <w:rPr>
          <w:rFonts w:eastAsia="Times New Roman" w:cs="Arial"/>
          <w:color w:val="3F4041"/>
          <w:sz w:val="18"/>
          <w:szCs w:val="18"/>
          <w:lang w:val="en-US" w:eastAsia="fr-BE"/>
        </w:rPr>
        <w:t xml:space="preserve"> and Thane H. </w:t>
      </w:r>
      <w:proofErr w:type="spellStart"/>
      <w:r w:rsidR="00AC66BE" w:rsidRPr="00AC66BE">
        <w:rPr>
          <w:rFonts w:eastAsia="Times New Roman" w:cs="Arial"/>
          <w:color w:val="3F4041"/>
          <w:sz w:val="18"/>
          <w:szCs w:val="18"/>
          <w:lang w:val="en-US" w:eastAsia="fr-BE"/>
        </w:rPr>
        <w:t>Ury</w:t>
      </w:r>
      <w:proofErr w:type="spellEnd"/>
      <w:r w:rsidR="00AC66BE" w:rsidRPr="00AC66BE">
        <w:rPr>
          <w:rFonts w:eastAsia="Times New Roman" w:cs="Arial"/>
          <w:color w:val="3F4041"/>
          <w:sz w:val="18"/>
          <w:szCs w:val="18"/>
          <w:lang w:val="en-US" w:eastAsia="fr-BE"/>
        </w:rPr>
        <w:t xml:space="preserve"> (Green Forest, Arkansas: Master Books, 2008), 41–42.</w:t>
      </w:r>
    </w:p>
  </w:footnote>
  <w:footnote w:id="25">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AC66BE" w:rsidRPr="00AC66BE">
        <w:rPr>
          <w:rFonts w:eastAsia="Times New Roman" w:cs="Arial"/>
          <w:color w:val="3F4041"/>
          <w:sz w:val="18"/>
          <w:szCs w:val="18"/>
          <w:lang w:eastAsia="fr-BE"/>
        </w:rPr>
        <w:t>Ibid., 26–32.</w:t>
      </w:r>
    </w:p>
  </w:footnote>
  <w:footnote w:id="26">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AC66BE" w:rsidRPr="00AC66BE">
        <w:rPr>
          <w:rFonts w:eastAsia="Times New Roman" w:cs="Arial"/>
          <w:color w:val="3F4041"/>
          <w:sz w:val="18"/>
          <w:szCs w:val="18"/>
          <w:lang w:val="en-US" w:eastAsia="fr-BE"/>
        </w:rPr>
        <w:t xml:space="preserve">Aquinas states, “Thus we find it said at first that ‘He called the light Day’: for the reason that later on a period of twenty-four hours is also called day, where it is said that ‘there was evening and morning, one day.’” </w:t>
      </w:r>
      <w:proofErr w:type="gramStart"/>
      <w:r w:rsidR="00AC66BE" w:rsidRPr="00AC66BE">
        <w:rPr>
          <w:rFonts w:eastAsia="Times New Roman" w:cs="Arial"/>
          <w:color w:val="3F4041"/>
          <w:sz w:val="18"/>
          <w:szCs w:val="18"/>
          <w:lang w:val="en-US" w:eastAsia="fr-BE"/>
        </w:rPr>
        <w:t>Thomas Aquinas, </w:t>
      </w:r>
      <w:r w:rsidR="00AC66BE" w:rsidRPr="00AC66BE">
        <w:rPr>
          <w:rFonts w:eastAsia="Times New Roman" w:cs="Arial"/>
          <w:i/>
          <w:iCs/>
          <w:color w:val="3F4041"/>
          <w:sz w:val="18"/>
          <w:szCs w:val="18"/>
          <w:bdr w:val="none" w:sz="0" w:space="0" w:color="auto" w:frame="1"/>
          <w:lang w:val="en-US" w:eastAsia="fr-BE"/>
        </w:rPr>
        <w:t xml:space="preserve">Summa </w:t>
      </w:r>
      <w:proofErr w:type="spellStart"/>
      <w:r w:rsidR="00AC66BE" w:rsidRPr="00AC66BE">
        <w:rPr>
          <w:rFonts w:eastAsia="Times New Roman" w:cs="Arial"/>
          <w:i/>
          <w:iCs/>
          <w:color w:val="3F4041"/>
          <w:sz w:val="18"/>
          <w:szCs w:val="18"/>
          <w:bdr w:val="none" w:sz="0" w:space="0" w:color="auto" w:frame="1"/>
          <w:lang w:val="en-US" w:eastAsia="fr-BE"/>
        </w:rPr>
        <w:t>Theologica</w:t>
      </w:r>
      <w:proofErr w:type="spellEnd"/>
      <w:r w:rsidR="00AC66BE" w:rsidRPr="00AC66BE">
        <w:rPr>
          <w:rFonts w:eastAsia="Times New Roman" w:cs="Arial"/>
          <w:color w:val="3F4041"/>
          <w:sz w:val="18"/>
          <w:szCs w:val="18"/>
          <w:lang w:val="en-US" w:eastAsia="fr-BE"/>
        </w:rPr>
        <w:t xml:space="preserve">, Part 1, Question 69, “On the Work of the Third Day” (Notre Dame, Indiana: Christian Classics, 1947), 342–344, </w:t>
      </w:r>
      <w:r w:rsidR="00F05D6E">
        <w:fldChar w:fldCharType="begin"/>
      </w:r>
      <w:r w:rsidR="00F05D6E" w:rsidRPr="002C79EB">
        <w:rPr>
          <w:lang w:val="en-US"/>
        </w:rPr>
        <w:instrText>HYPERLINK "http://www.sacred-texts.com/chr/aquinas/summa/sum078.htm" \t "_blank"</w:instrText>
      </w:r>
      <w:r w:rsidR="00F05D6E">
        <w:fldChar w:fldCharType="separate"/>
      </w:r>
      <w:r w:rsidR="00AC66BE" w:rsidRPr="00AC66BE">
        <w:rPr>
          <w:rFonts w:eastAsia="Times New Roman" w:cs="Arial"/>
          <w:color w:val="00A9CF"/>
          <w:sz w:val="18"/>
          <w:szCs w:val="18"/>
          <w:u w:val="single"/>
          <w:lang w:val="en-US" w:eastAsia="fr-BE"/>
        </w:rPr>
        <w:t>http://www.sacred-texts.com/chr/aquinas/summa/sum078.htm</w:t>
      </w:r>
      <w:r w:rsidR="00F05D6E">
        <w:fldChar w:fldCharType="end"/>
      </w:r>
      <w:r w:rsidR="00AC66BE" w:rsidRPr="00AC66BE">
        <w:rPr>
          <w:rFonts w:eastAsia="Times New Roman" w:cs="Arial"/>
          <w:color w:val="3F4041"/>
          <w:sz w:val="18"/>
          <w:szCs w:val="18"/>
          <w:lang w:val="en-US" w:eastAsia="fr-BE"/>
        </w:rPr>
        <w:t>.</w:t>
      </w:r>
      <w:proofErr w:type="gramEnd"/>
      <w:r w:rsidR="00AC66BE" w:rsidRPr="00AC66BE">
        <w:rPr>
          <w:rFonts w:eastAsia="Times New Roman" w:cs="Arial"/>
          <w:color w:val="3F4041"/>
          <w:sz w:val="18"/>
          <w:szCs w:val="18"/>
          <w:lang w:val="en-US" w:eastAsia="fr-BE"/>
        </w:rPr>
        <w:t xml:space="preserve"> </w:t>
      </w:r>
      <w:proofErr w:type="gramStart"/>
      <w:r w:rsidR="00AC66BE" w:rsidRPr="00AC66BE">
        <w:rPr>
          <w:rFonts w:eastAsia="Times New Roman" w:cs="Arial"/>
          <w:color w:val="3F4041"/>
          <w:sz w:val="18"/>
          <w:szCs w:val="18"/>
          <w:lang w:val="en-US" w:eastAsia="fr-BE"/>
        </w:rPr>
        <w:t>Aquinas, speaking of the seventh day, continued, “Nothing entirely new was afterwards made by God, but all things subsequently made had in a sense been made before in the work of the six days.”</w:t>
      </w:r>
      <w:proofErr w:type="gramEnd"/>
      <w:r w:rsidR="00AC66BE" w:rsidRPr="00AC66BE">
        <w:rPr>
          <w:rFonts w:eastAsia="Times New Roman" w:cs="Arial"/>
          <w:color w:val="3F4041"/>
          <w:sz w:val="18"/>
          <w:szCs w:val="18"/>
          <w:lang w:val="en-US" w:eastAsia="fr-BE"/>
        </w:rPr>
        <w:t xml:space="preserve"> </w:t>
      </w:r>
      <w:proofErr w:type="gramStart"/>
      <w:r w:rsidR="00AC66BE" w:rsidRPr="00AC66BE">
        <w:rPr>
          <w:rFonts w:eastAsia="Times New Roman" w:cs="Arial"/>
          <w:color w:val="3F4041"/>
          <w:sz w:val="18"/>
          <w:szCs w:val="18"/>
          <w:lang w:val="en-US" w:eastAsia="fr-BE"/>
        </w:rPr>
        <w:t>Thomas Aquinas, </w:t>
      </w:r>
      <w:r w:rsidR="00AC66BE" w:rsidRPr="00AC66BE">
        <w:rPr>
          <w:rFonts w:eastAsia="Times New Roman" w:cs="Arial"/>
          <w:i/>
          <w:iCs/>
          <w:color w:val="3F4041"/>
          <w:sz w:val="18"/>
          <w:szCs w:val="18"/>
          <w:bdr w:val="none" w:sz="0" w:space="0" w:color="auto" w:frame="1"/>
          <w:lang w:val="en-US" w:eastAsia="fr-BE"/>
        </w:rPr>
        <w:t xml:space="preserve">Summa </w:t>
      </w:r>
      <w:proofErr w:type="spellStart"/>
      <w:r w:rsidR="00AC66BE" w:rsidRPr="00AC66BE">
        <w:rPr>
          <w:rFonts w:eastAsia="Times New Roman" w:cs="Arial"/>
          <w:i/>
          <w:iCs/>
          <w:color w:val="3F4041"/>
          <w:sz w:val="18"/>
          <w:szCs w:val="18"/>
          <w:bdr w:val="none" w:sz="0" w:space="0" w:color="auto" w:frame="1"/>
          <w:lang w:val="en-US" w:eastAsia="fr-BE"/>
        </w:rPr>
        <w:t>Theologica</w:t>
      </w:r>
      <w:proofErr w:type="spellEnd"/>
      <w:r w:rsidR="00AC66BE" w:rsidRPr="00AC66BE">
        <w:rPr>
          <w:rFonts w:eastAsia="Times New Roman" w:cs="Arial"/>
          <w:color w:val="3F4041"/>
          <w:sz w:val="18"/>
          <w:szCs w:val="18"/>
          <w:lang w:val="en-US" w:eastAsia="fr-BE"/>
        </w:rPr>
        <w:t xml:space="preserve">, Part 1, Question 73, “On the Things that Belong to the Seventh Day” (Notre Dame, Indiana: Christian Classics, 1947), 352–354, </w:t>
      </w:r>
      <w:r w:rsidR="00F05D6E">
        <w:fldChar w:fldCharType="begin"/>
      </w:r>
      <w:r w:rsidR="00F05D6E" w:rsidRPr="002C79EB">
        <w:rPr>
          <w:lang w:val="en-US"/>
        </w:rPr>
        <w:instrText>HYPERLINK "http://www.sacred-texts.com/chr/aquinas/summa/sum082.htm" \t "_blank"</w:instrText>
      </w:r>
      <w:r w:rsidR="00F05D6E">
        <w:fldChar w:fldCharType="separate"/>
      </w:r>
      <w:r w:rsidR="00AC66BE" w:rsidRPr="00AC66BE">
        <w:rPr>
          <w:rFonts w:eastAsia="Times New Roman" w:cs="Arial"/>
          <w:color w:val="00A9CF"/>
          <w:sz w:val="18"/>
          <w:szCs w:val="18"/>
          <w:u w:val="single"/>
          <w:lang w:val="en-US" w:eastAsia="fr-BE"/>
        </w:rPr>
        <w:t>http://www.sacred-texts.com/chr/aquinas/summa/sum082.htm</w:t>
      </w:r>
      <w:r w:rsidR="00F05D6E">
        <w:fldChar w:fldCharType="end"/>
      </w:r>
      <w:r w:rsidR="00AC66BE" w:rsidRPr="00AC66BE">
        <w:rPr>
          <w:rFonts w:eastAsia="Times New Roman" w:cs="Arial"/>
          <w:color w:val="3F4041"/>
          <w:sz w:val="18"/>
          <w:szCs w:val="18"/>
          <w:lang w:val="en-US" w:eastAsia="fr-BE"/>
        </w:rPr>
        <w:t>.</w:t>
      </w:r>
      <w:proofErr w:type="gramEnd"/>
    </w:p>
  </w:footnote>
  <w:footnote w:id="27">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7D705E" w:rsidRPr="00AC66BE">
        <w:rPr>
          <w:rFonts w:eastAsia="Times New Roman" w:cs="Arial"/>
          <w:color w:val="3F4041"/>
          <w:sz w:val="18"/>
          <w:szCs w:val="18"/>
          <w:lang w:val="en-US" w:eastAsia="fr-BE"/>
        </w:rPr>
        <w:t>John Wesley, </w:t>
      </w:r>
      <w:r w:rsidR="007D705E" w:rsidRPr="00AC66BE">
        <w:rPr>
          <w:rFonts w:eastAsia="Times New Roman" w:cs="Arial"/>
          <w:i/>
          <w:iCs/>
          <w:color w:val="3F4041"/>
          <w:sz w:val="18"/>
          <w:szCs w:val="18"/>
          <w:bdr w:val="none" w:sz="0" w:space="0" w:color="auto" w:frame="1"/>
          <w:lang w:val="en-US" w:eastAsia="fr-BE"/>
        </w:rPr>
        <w:t xml:space="preserve">A Survey of the Wisdom of God in the Creation: or a Compendium of Natural Philosophy, </w:t>
      </w:r>
      <w:proofErr w:type="spellStart"/>
      <w:r w:rsidR="007D705E" w:rsidRPr="00AC66BE">
        <w:rPr>
          <w:rFonts w:eastAsia="Times New Roman" w:cs="Arial"/>
          <w:i/>
          <w:iCs/>
          <w:color w:val="3F4041"/>
          <w:sz w:val="18"/>
          <w:szCs w:val="18"/>
          <w:bdr w:val="none" w:sz="0" w:space="0" w:color="auto" w:frame="1"/>
          <w:lang w:val="en-US" w:eastAsia="fr-BE"/>
        </w:rPr>
        <w:t>vol</w:t>
      </w:r>
      <w:proofErr w:type="spellEnd"/>
      <w:r w:rsidR="007D705E" w:rsidRPr="00AC66BE">
        <w:rPr>
          <w:rFonts w:eastAsia="Times New Roman" w:cs="Arial"/>
          <w:i/>
          <w:iCs/>
          <w:color w:val="3F4041"/>
          <w:sz w:val="18"/>
          <w:szCs w:val="18"/>
          <w:bdr w:val="none" w:sz="0" w:space="0" w:color="auto" w:frame="1"/>
          <w:lang w:val="en-US" w:eastAsia="fr-BE"/>
        </w:rPr>
        <w:t xml:space="preserve"> 2</w:t>
      </w:r>
      <w:r w:rsidR="007D705E" w:rsidRPr="00AC66BE">
        <w:rPr>
          <w:rFonts w:eastAsia="Times New Roman" w:cs="Arial"/>
          <w:color w:val="3F4041"/>
          <w:sz w:val="18"/>
          <w:szCs w:val="18"/>
          <w:lang w:val="en-US" w:eastAsia="fr-BE"/>
        </w:rPr>
        <w:t> (Bristol, United Kingdom: William Pine, 1763), 227.</w:t>
      </w:r>
    </w:p>
  </w:footnote>
  <w:footnote w:id="28">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7D705E" w:rsidRPr="00AC66BE">
        <w:rPr>
          <w:rFonts w:eastAsia="Times New Roman" w:cs="Arial"/>
          <w:color w:val="3F4041"/>
          <w:sz w:val="18"/>
          <w:szCs w:val="18"/>
          <w:lang w:val="en-US" w:eastAsia="fr-BE"/>
        </w:rPr>
        <w:t xml:space="preserve">See Terry </w:t>
      </w:r>
      <w:proofErr w:type="spellStart"/>
      <w:r w:rsidR="007D705E" w:rsidRPr="00AC66BE">
        <w:rPr>
          <w:rFonts w:eastAsia="Times New Roman" w:cs="Arial"/>
          <w:color w:val="3F4041"/>
          <w:sz w:val="18"/>
          <w:szCs w:val="18"/>
          <w:lang w:val="en-US" w:eastAsia="fr-BE"/>
        </w:rPr>
        <w:t>Mortenson</w:t>
      </w:r>
      <w:proofErr w:type="spellEnd"/>
      <w:r w:rsidR="007D705E" w:rsidRPr="00AC66BE">
        <w:rPr>
          <w:rFonts w:eastAsia="Times New Roman" w:cs="Arial"/>
          <w:color w:val="3F4041"/>
          <w:sz w:val="18"/>
          <w:szCs w:val="18"/>
          <w:lang w:val="en-US" w:eastAsia="fr-BE"/>
        </w:rPr>
        <w:t xml:space="preserve"> and A. Peter Galling, “Augustine on the Days of Creation,” Answers in Depth 7 (2012): </w:t>
      </w:r>
      <w:r w:rsidR="00F05D6E">
        <w:fldChar w:fldCharType="begin"/>
      </w:r>
      <w:r w:rsidR="00F05D6E" w:rsidRPr="002C79EB">
        <w:rPr>
          <w:lang w:val="en-US"/>
        </w:rPr>
        <w:instrText>HYPERLINK "https://answersingenesis.org/days-of-creation/augustine-on-the-days-of-creation/"</w:instrText>
      </w:r>
      <w:r w:rsidR="00F05D6E">
        <w:fldChar w:fldCharType="separate"/>
      </w:r>
      <w:r w:rsidR="007D705E" w:rsidRPr="00AC66BE">
        <w:rPr>
          <w:rFonts w:eastAsia="Times New Roman" w:cs="Arial"/>
          <w:color w:val="00A9CF"/>
          <w:sz w:val="18"/>
          <w:szCs w:val="18"/>
          <w:u w:val="single"/>
          <w:lang w:val="en-US" w:eastAsia="fr-BE"/>
        </w:rPr>
        <w:t>https://answersingenesis.org/days-of-creation/augustine-on-the-days-of-creation/</w:t>
      </w:r>
      <w:r w:rsidR="00F05D6E">
        <w:fldChar w:fldCharType="end"/>
      </w:r>
      <w:r w:rsidR="007D705E" w:rsidRPr="00AC66BE">
        <w:rPr>
          <w:rFonts w:eastAsia="Times New Roman" w:cs="Arial"/>
          <w:color w:val="3F4041"/>
          <w:sz w:val="18"/>
          <w:szCs w:val="18"/>
          <w:lang w:val="en-US" w:eastAsia="fr-BE"/>
        </w:rPr>
        <w:t>.</w:t>
      </w:r>
    </w:p>
  </w:footnote>
  <w:footnote w:id="29">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A32B40" w:rsidRPr="00AC66BE">
        <w:rPr>
          <w:rFonts w:eastAsia="Times New Roman" w:cs="Arial"/>
          <w:color w:val="3F4041"/>
          <w:sz w:val="18"/>
          <w:szCs w:val="18"/>
          <w:lang w:val="en-US" w:eastAsia="fr-BE"/>
        </w:rPr>
        <w:t xml:space="preserve">See J. R. </w:t>
      </w:r>
      <w:proofErr w:type="spellStart"/>
      <w:r w:rsidR="00A32B40" w:rsidRPr="00AC66BE">
        <w:rPr>
          <w:rFonts w:eastAsia="Times New Roman" w:cs="Arial"/>
          <w:color w:val="3F4041"/>
          <w:sz w:val="18"/>
          <w:szCs w:val="18"/>
          <w:lang w:val="en-US" w:eastAsia="fr-BE"/>
        </w:rPr>
        <w:t>Mook</w:t>
      </w:r>
      <w:proofErr w:type="spellEnd"/>
      <w:r w:rsidR="00A32B40" w:rsidRPr="00AC66BE">
        <w:rPr>
          <w:rFonts w:eastAsia="Times New Roman" w:cs="Arial"/>
          <w:color w:val="3F4041"/>
          <w:sz w:val="18"/>
          <w:szCs w:val="18"/>
          <w:lang w:val="en-US" w:eastAsia="fr-BE"/>
        </w:rPr>
        <w:t>, “The Church Fathers on Genesis, the Flood, and the Age of the Earth,” in </w:t>
      </w:r>
      <w:r w:rsidR="00A32B40" w:rsidRPr="00AC66BE">
        <w:rPr>
          <w:rFonts w:eastAsia="Times New Roman" w:cs="Arial"/>
          <w:i/>
          <w:iCs/>
          <w:color w:val="3F4041"/>
          <w:sz w:val="18"/>
          <w:szCs w:val="18"/>
          <w:bdr w:val="none" w:sz="0" w:space="0" w:color="auto" w:frame="1"/>
          <w:lang w:val="en-US" w:eastAsia="fr-BE"/>
        </w:rPr>
        <w:t>Coming to Grips with Genesis: Biblical Authority and the Age of the Earth</w:t>
      </w:r>
      <w:r w:rsidR="00A32B40" w:rsidRPr="00AC66BE">
        <w:rPr>
          <w:rFonts w:eastAsia="Times New Roman" w:cs="Arial"/>
          <w:color w:val="3F4041"/>
          <w:sz w:val="18"/>
          <w:szCs w:val="18"/>
          <w:lang w:val="en-US" w:eastAsia="fr-BE"/>
        </w:rPr>
        <w:t xml:space="preserve">, eds. Terry </w:t>
      </w:r>
      <w:proofErr w:type="spellStart"/>
      <w:r w:rsidR="00A32B40" w:rsidRPr="00AC66BE">
        <w:rPr>
          <w:rFonts w:eastAsia="Times New Roman" w:cs="Arial"/>
          <w:color w:val="3F4041"/>
          <w:sz w:val="18"/>
          <w:szCs w:val="18"/>
          <w:lang w:val="en-US" w:eastAsia="fr-BE"/>
        </w:rPr>
        <w:t>Mortenson</w:t>
      </w:r>
      <w:proofErr w:type="spellEnd"/>
      <w:r w:rsidR="00A32B40" w:rsidRPr="00AC66BE">
        <w:rPr>
          <w:rFonts w:eastAsia="Times New Roman" w:cs="Arial"/>
          <w:color w:val="3F4041"/>
          <w:sz w:val="18"/>
          <w:szCs w:val="18"/>
          <w:lang w:val="en-US" w:eastAsia="fr-BE"/>
        </w:rPr>
        <w:t xml:space="preserve"> and Thane H. </w:t>
      </w:r>
      <w:proofErr w:type="spellStart"/>
      <w:r w:rsidR="00A32B40" w:rsidRPr="00AC66BE">
        <w:rPr>
          <w:rFonts w:eastAsia="Times New Roman" w:cs="Arial"/>
          <w:color w:val="3F4041"/>
          <w:sz w:val="18"/>
          <w:szCs w:val="18"/>
          <w:lang w:val="en-US" w:eastAsia="fr-BE"/>
        </w:rPr>
        <w:t>Ury</w:t>
      </w:r>
      <w:proofErr w:type="spellEnd"/>
      <w:r w:rsidR="00A32B40" w:rsidRPr="00AC66BE">
        <w:rPr>
          <w:rFonts w:eastAsia="Times New Roman" w:cs="Arial"/>
          <w:color w:val="3F4041"/>
          <w:sz w:val="18"/>
          <w:szCs w:val="18"/>
          <w:lang w:val="en-US" w:eastAsia="fr-BE"/>
        </w:rPr>
        <w:t xml:space="preserve"> (Green Forest, Arkansas: Master Books, 2008), 34.</w:t>
      </w:r>
    </w:p>
  </w:footnote>
  <w:footnote w:id="30">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proofErr w:type="gramStart"/>
      <w:r w:rsidR="00A32B40" w:rsidRPr="00AC66BE">
        <w:rPr>
          <w:rFonts w:eastAsia="Times New Roman" w:cs="Arial"/>
          <w:color w:val="3F4041"/>
          <w:sz w:val="18"/>
          <w:szCs w:val="18"/>
          <w:lang w:val="en-US" w:eastAsia="fr-BE"/>
        </w:rPr>
        <w:t>Augustine, </w:t>
      </w:r>
      <w:r w:rsidR="00A32B40" w:rsidRPr="00AC66BE">
        <w:rPr>
          <w:rFonts w:eastAsia="Times New Roman" w:cs="Arial"/>
          <w:i/>
          <w:iCs/>
          <w:color w:val="3F4041"/>
          <w:sz w:val="18"/>
          <w:szCs w:val="18"/>
          <w:bdr w:val="none" w:sz="0" w:space="0" w:color="auto" w:frame="1"/>
          <w:lang w:val="en-US" w:eastAsia="fr-BE"/>
        </w:rPr>
        <w:t>City of God</w:t>
      </w:r>
      <w:r w:rsidR="00A32B40" w:rsidRPr="00AC66BE">
        <w:rPr>
          <w:rFonts w:eastAsia="Times New Roman" w:cs="Arial"/>
          <w:color w:val="3F4041"/>
          <w:sz w:val="18"/>
          <w:szCs w:val="18"/>
          <w:lang w:val="en-US" w:eastAsia="fr-BE"/>
        </w:rPr>
        <w:t>.</w:t>
      </w:r>
      <w:proofErr w:type="gramEnd"/>
      <w:r w:rsidR="00A32B40" w:rsidRPr="00AC66BE">
        <w:rPr>
          <w:rFonts w:eastAsia="Times New Roman" w:cs="Arial"/>
          <w:color w:val="3F4041"/>
          <w:sz w:val="18"/>
          <w:szCs w:val="18"/>
          <w:lang w:val="en-US" w:eastAsia="fr-BE"/>
        </w:rPr>
        <w:t xml:space="preserve"> </w:t>
      </w:r>
      <w:proofErr w:type="spellStart"/>
      <w:proofErr w:type="gramStart"/>
      <w:r w:rsidR="00A32B40" w:rsidRPr="00AC66BE">
        <w:rPr>
          <w:rFonts w:eastAsia="Times New Roman" w:cs="Arial"/>
          <w:color w:val="3F4041"/>
          <w:sz w:val="18"/>
          <w:szCs w:val="18"/>
          <w:lang w:val="en-US" w:eastAsia="fr-BE"/>
        </w:rPr>
        <w:t>Repr</w:t>
      </w:r>
      <w:proofErr w:type="spellEnd"/>
      <w:r w:rsidR="00A32B40" w:rsidRPr="00AC66BE">
        <w:rPr>
          <w:rFonts w:eastAsia="Times New Roman" w:cs="Arial"/>
          <w:color w:val="3F4041"/>
          <w:sz w:val="18"/>
          <w:szCs w:val="18"/>
          <w:lang w:val="en-US" w:eastAsia="fr-BE"/>
        </w:rPr>
        <w:t>.</w:t>
      </w:r>
      <w:proofErr w:type="gramEnd"/>
      <w:r w:rsidR="00A32B40" w:rsidRPr="00AC66BE">
        <w:rPr>
          <w:rFonts w:eastAsia="Times New Roman" w:cs="Arial"/>
          <w:color w:val="3F4041"/>
          <w:sz w:val="18"/>
          <w:szCs w:val="18"/>
          <w:lang w:val="en-US" w:eastAsia="fr-BE"/>
        </w:rPr>
        <w:t xml:space="preserve"> Trans. Henry </w:t>
      </w:r>
      <w:proofErr w:type="spellStart"/>
      <w:r w:rsidR="00A32B40" w:rsidRPr="00AC66BE">
        <w:rPr>
          <w:rFonts w:eastAsia="Times New Roman" w:cs="Arial"/>
          <w:color w:val="3F4041"/>
          <w:sz w:val="18"/>
          <w:szCs w:val="18"/>
          <w:lang w:val="en-US" w:eastAsia="fr-BE"/>
        </w:rPr>
        <w:t>Bettenson</w:t>
      </w:r>
      <w:proofErr w:type="spellEnd"/>
      <w:r w:rsidR="00A32B40" w:rsidRPr="00AC66BE">
        <w:rPr>
          <w:rFonts w:eastAsia="Times New Roman" w:cs="Arial"/>
          <w:color w:val="3F4041"/>
          <w:sz w:val="18"/>
          <w:szCs w:val="18"/>
          <w:lang w:val="en-US" w:eastAsia="fr-BE"/>
        </w:rPr>
        <w:t xml:space="preserve"> (London, England: Penguin Books, 2003), 484.</w:t>
      </w:r>
    </w:p>
  </w:footnote>
  <w:footnote w:id="31">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A32B40" w:rsidRPr="00AC66BE">
        <w:rPr>
          <w:rFonts w:eastAsia="Times New Roman" w:cs="Arial"/>
          <w:color w:val="3F4041"/>
          <w:sz w:val="18"/>
          <w:szCs w:val="18"/>
          <w:lang w:val="en-US" w:eastAsia="fr-BE"/>
        </w:rPr>
        <w:t>Calvin commented, “With the same view Moses relates that the work of creation was accomplished not in one moment, but in six days. By this statement we are drawn away from fiction to the one God who thus divided his works into six days, that we may have no reluctance to devote our whole lives to the contemplation of it.” John Calvin, </w:t>
      </w:r>
      <w:r w:rsidR="00A32B40" w:rsidRPr="00AC66BE">
        <w:rPr>
          <w:rFonts w:eastAsia="Times New Roman" w:cs="Arial"/>
          <w:i/>
          <w:iCs/>
          <w:color w:val="3F4041"/>
          <w:sz w:val="18"/>
          <w:szCs w:val="18"/>
          <w:bdr w:val="none" w:sz="0" w:space="0" w:color="auto" w:frame="1"/>
          <w:lang w:val="en-US" w:eastAsia="fr-BE"/>
        </w:rPr>
        <w:t>Institutes of the Christian Religion</w:t>
      </w:r>
      <w:r w:rsidR="00A32B40" w:rsidRPr="00AC66BE">
        <w:rPr>
          <w:rFonts w:eastAsia="Times New Roman" w:cs="Arial"/>
          <w:color w:val="3F4041"/>
          <w:sz w:val="18"/>
          <w:szCs w:val="18"/>
          <w:lang w:val="en-US" w:eastAsia="fr-BE"/>
        </w:rPr>
        <w:t xml:space="preserve">, 2nd ed., trans. </w:t>
      </w:r>
      <w:r w:rsidR="00A32B40" w:rsidRPr="002C79EB">
        <w:rPr>
          <w:rFonts w:eastAsia="Times New Roman" w:cs="Arial"/>
          <w:color w:val="3F4041"/>
          <w:sz w:val="18"/>
          <w:szCs w:val="18"/>
          <w:lang w:val="en-US" w:eastAsia="fr-BE"/>
        </w:rPr>
        <w:t>H. Beveridge, (Peabody, Massachusetts: Hendrickson Publications, 2009), 91.</w:t>
      </w:r>
    </w:p>
  </w:footnote>
  <w:footnote w:id="32">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00A32B40" w:rsidRPr="00AC66BE">
        <w:rPr>
          <w:rFonts w:eastAsia="Times New Roman" w:cs="Arial"/>
          <w:color w:val="3F4041"/>
          <w:sz w:val="18"/>
          <w:szCs w:val="18"/>
          <w:lang w:val="en-US" w:eastAsia="fr-BE"/>
        </w:rPr>
        <w:t>Luther said, “The ‘Days’ of Creation were ordinary days in length. We must understand that these days were actual days ([Latin:] </w:t>
      </w:r>
      <w:proofErr w:type="spellStart"/>
      <w:r w:rsidR="00A32B40" w:rsidRPr="00AC66BE">
        <w:rPr>
          <w:rFonts w:eastAsia="Times New Roman" w:cs="Arial"/>
          <w:i/>
          <w:iCs/>
          <w:color w:val="3F4041"/>
          <w:sz w:val="18"/>
          <w:szCs w:val="18"/>
          <w:bdr w:val="none" w:sz="0" w:space="0" w:color="auto" w:frame="1"/>
          <w:lang w:val="en-US" w:eastAsia="fr-BE"/>
        </w:rPr>
        <w:t>veros</w:t>
      </w:r>
      <w:proofErr w:type="spellEnd"/>
      <w:r w:rsidR="00A32B40" w:rsidRPr="00AC66BE">
        <w:rPr>
          <w:rFonts w:eastAsia="Times New Roman" w:cs="Arial"/>
          <w:i/>
          <w:iCs/>
          <w:color w:val="3F4041"/>
          <w:sz w:val="18"/>
          <w:szCs w:val="18"/>
          <w:bdr w:val="none" w:sz="0" w:space="0" w:color="auto" w:frame="1"/>
          <w:lang w:val="en-US" w:eastAsia="fr-BE"/>
        </w:rPr>
        <w:t xml:space="preserve"> dies</w:t>
      </w:r>
      <w:r w:rsidR="00A32B40" w:rsidRPr="00AC66BE">
        <w:rPr>
          <w:rFonts w:eastAsia="Times New Roman" w:cs="Arial"/>
          <w:color w:val="3F4041"/>
          <w:sz w:val="18"/>
          <w:szCs w:val="18"/>
          <w:lang w:val="en-US" w:eastAsia="fr-BE"/>
        </w:rPr>
        <w:t>), contrary to the opinion of the Holy Fathers. Whenever we observe that the opinions of the Fathers disagree with Scripture, we reverently bear with them and acknowledge them to be our elders. Nevertheless, we do not depart from the authority of Scripture for their sake.” Martin Luther, </w:t>
      </w:r>
      <w:r w:rsidR="00A32B40" w:rsidRPr="00AC66BE">
        <w:rPr>
          <w:rFonts w:eastAsia="Times New Roman" w:cs="Arial"/>
          <w:i/>
          <w:iCs/>
          <w:color w:val="3F4041"/>
          <w:sz w:val="18"/>
          <w:szCs w:val="18"/>
          <w:bdr w:val="none" w:sz="0" w:space="0" w:color="auto" w:frame="1"/>
          <w:lang w:val="en-US" w:eastAsia="fr-BE"/>
        </w:rPr>
        <w:t>What Martin Luther Says</w:t>
      </w:r>
      <w:r w:rsidR="00A32B40" w:rsidRPr="00AC66BE">
        <w:rPr>
          <w:rFonts w:eastAsia="Times New Roman" w:cs="Arial"/>
          <w:color w:val="3F4041"/>
          <w:sz w:val="18"/>
          <w:szCs w:val="18"/>
          <w:lang w:val="en-US" w:eastAsia="fr-BE"/>
        </w:rPr>
        <w:t xml:space="preserve">, comp. </w:t>
      </w:r>
      <w:proofErr w:type="spellStart"/>
      <w:r w:rsidR="00A32B40" w:rsidRPr="00AC66BE">
        <w:rPr>
          <w:rFonts w:eastAsia="Times New Roman" w:cs="Arial"/>
          <w:color w:val="3F4041"/>
          <w:sz w:val="18"/>
          <w:szCs w:val="18"/>
          <w:lang w:val="en-US" w:eastAsia="fr-BE"/>
        </w:rPr>
        <w:t>Ewald</w:t>
      </w:r>
      <w:proofErr w:type="spellEnd"/>
      <w:r w:rsidR="00A32B40" w:rsidRPr="00AC66BE">
        <w:rPr>
          <w:rFonts w:eastAsia="Times New Roman" w:cs="Arial"/>
          <w:color w:val="3F4041"/>
          <w:sz w:val="18"/>
          <w:szCs w:val="18"/>
          <w:lang w:val="en-US" w:eastAsia="fr-BE"/>
        </w:rPr>
        <w:t xml:space="preserve"> M. </w:t>
      </w:r>
      <w:proofErr w:type="spellStart"/>
      <w:r w:rsidR="00A32B40" w:rsidRPr="00AC66BE">
        <w:rPr>
          <w:rFonts w:eastAsia="Times New Roman" w:cs="Arial"/>
          <w:color w:val="3F4041"/>
          <w:sz w:val="18"/>
          <w:szCs w:val="18"/>
          <w:lang w:val="en-US" w:eastAsia="fr-BE"/>
        </w:rPr>
        <w:t>Plass</w:t>
      </w:r>
      <w:proofErr w:type="spellEnd"/>
      <w:r w:rsidR="00A32B40" w:rsidRPr="00AC66BE">
        <w:rPr>
          <w:rFonts w:eastAsia="Times New Roman" w:cs="Arial"/>
          <w:color w:val="3F4041"/>
          <w:sz w:val="18"/>
          <w:szCs w:val="18"/>
          <w:lang w:val="en-US" w:eastAsia="fr-BE"/>
        </w:rPr>
        <w:t xml:space="preserve"> (St. Louis, Missouri: Concordia Publishing House, 1959), 1523.</w:t>
      </w:r>
    </w:p>
  </w:footnote>
  <w:footnote w:id="33">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Pr="00AC66BE">
        <w:rPr>
          <w:rFonts w:eastAsia="Times New Roman" w:cs="Arial"/>
          <w:color w:val="3F4041"/>
          <w:sz w:val="18"/>
          <w:szCs w:val="18"/>
          <w:lang w:val="en-US" w:eastAsia="fr-BE"/>
        </w:rPr>
        <w:t xml:space="preserve">See Terry </w:t>
      </w:r>
      <w:proofErr w:type="spellStart"/>
      <w:r w:rsidRPr="00AC66BE">
        <w:rPr>
          <w:rFonts w:eastAsia="Times New Roman" w:cs="Arial"/>
          <w:color w:val="3F4041"/>
          <w:sz w:val="18"/>
          <w:szCs w:val="18"/>
          <w:lang w:val="en-US" w:eastAsia="fr-BE"/>
        </w:rPr>
        <w:t>Mortenson</w:t>
      </w:r>
      <w:proofErr w:type="spellEnd"/>
      <w:r w:rsidRPr="00AC66BE">
        <w:rPr>
          <w:rFonts w:eastAsia="Times New Roman" w:cs="Arial"/>
          <w:color w:val="3F4041"/>
          <w:sz w:val="18"/>
          <w:szCs w:val="18"/>
          <w:lang w:val="en-US" w:eastAsia="fr-BE"/>
        </w:rPr>
        <w:t>, </w:t>
      </w:r>
      <w:proofErr w:type="gramStart"/>
      <w:r w:rsidRPr="00AC66BE">
        <w:rPr>
          <w:rFonts w:eastAsia="Times New Roman" w:cs="Arial"/>
          <w:i/>
          <w:iCs/>
          <w:color w:val="3F4041"/>
          <w:sz w:val="18"/>
          <w:szCs w:val="18"/>
          <w:bdr w:val="none" w:sz="0" w:space="0" w:color="auto" w:frame="1"/>
          <w:lang w:val="en-US" w:eastAsia="fr-BE"/>
        </w:rPr>
        <w:t>The</w:t>
      </w:r>
      <w:proofErr w:type="gramEnd"/>
      <w:r w:rsidRPr="00AC66BE">
        <w:rPr>
          <w:rFonts w:eastAsia="Times New Roman" w:cs="Arial"/>
          <w:i/>
          <w:iCs/>
          <w:color w:val="3F4041"/>
          <w:sz w:val="18"/>
          <w:szCs w:val="18"/>
          <w:bdr w:val="none" w:sz="0" w:space="0" w:color="auto" w:frame="1"/>
          <w:lang w:val="en-US" w:eastAsia="fr-BE"/>
        </w:rPr>
        <w:t xml:space="preserve"> Great Turning Point</w:t>
      </w:r>
      <w:r w:rsidRPr="00AC66BE">
        <w:rPr>
          <w:rFonts w:eastAsia="Times New Roman" w:cs="Arial"/>
          <w:color w:val="3F4041"/>
          <w:sz w:val="18"/>
          <w:szCs w:val="18"/>
          <w:lang w:val="en-US" w:eastAsia="fr-BE"/>
        </w:rPr>
        <w:t> (Green Forest, Arkansas: Master Books, 2004), 15.</w:t>
      </w:r>
    </w:p>
  </w:footnote>
  <w:footnote w:id="34">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Pr="00AC66BE">
        <w:rPr>
          <w:rFonts w:eastAsia="Times New Roman" w:cs="Arial"/>
          <w:color w:val="3F4041"/>
          <w:sz w:val="18"/>
          <w:szCs w:val="18"/>
          <w:lang w:val="en-US" w:eastAsia="fr-BE"/>
        </w:rPr>
        <w:t xml:space="preserve">Lyell wrote to a fellow uniformitarian geologist, George </w:t>
      </w:r>
      <w:proofErr w:type="spellStart"/>
      <w:r w:rsidRPr="00AC66BE">
        <w:rPr>
          <w:rFonts w:eastAsia="Times New Roman" w:cs="Arial"/>
          <w:color w:val="3F4041"/>
          <w:sz w:val="18"/>
          <w:szCs w:val="18"/>
          <w:lang w:val="en-US" w:eastAsia="fr-BE"/>
        </w:rPr>
        <w:t>Scrope</w:t>
      </w:r>
      <w:proofErr w:type="spellEnd"/>
      <w:r w:rsidRPr="00AC66BE">
        <w:rPr>
          <w:rFonts w:eastAsia="Times New Roman" w:cs="Arial"/>
          <w:color w:val="3F4041"/>
          <w:sz w:val="18"/>
          <w:szCs w:val="18"/>
          <w:lang w:val="en-US" w:eastAsia="fr-BE"/>
        </w:rPr>
        <w:t xml:space="preserve">: “I am sure you may get into Q.R. [Quarterly Review] what will free the science [of geology] from Moses, for if treated seriously, the [church] </w:t>
      </w:r>
      <w:proofErr w:type="gramStart"/>
      <w:r w:rsidRPr="00AC66BE">
        <w:rPr>
          <w:rFonts w:eastAsia="Times New Roman" w:cs="Arial"/>
          <w:color w:val="3F4041"/>
          <w:sz w:val="18"/>
          <w:szCs w:val="18"/>
          <w:lang w:val="en-US" w:eastAsia="fr-BE"/>
        </w:rPr>
        <w:t>party are</w:t>
      </w:r>
      <w:proofErr w:type="gramEnd"/>
      <w:r w:rsidRPr="00AC66BE">
        <w:rPr>
          <w:rFonts w:eastAsia="Times New Roman" w:cs="Arial"/>
          <w:color w:val="3F4041"/>
          <w:sz w:val="18"/>
          <w:szCs w:val="18"/>
          <w:lang w:val="en-US" w:eastAsia="fr-BE"/>
        </w:rPr>
        <w:t xml:space="preserve"> quite prepared for it. A bishop, Buckland ascertained (we suppose [Bishop] Sumner), gave </w:t>
      </w:r>
      <w:proofErr w:type="spellStart"/>
      <w:r w:rsidRPr="00AC66BE">
        <w:rPr>
          <w:rFonts w:eastAsia="Times New Roman" w:cs="Arial"/>
          <w:color w:val="3F4041"/>
          <w:sz w:val="18"/>
          <w:szCs w:val="18"/>
          <w:lang w:val="en-US" w:eastAsia="fr-BE"/>
        </w:rPr>
        <w:t>Ure</w:t>
      </w:r>
      <w:proofErr w:type="spellEnd"/>
      <w:r w:rsidRPr="00AC66BE">
        <w:rPr>
          <w:rFonts w:eastAsia="Times New Roman" w:cs="Arial"/>
          <w:color w:val="3F4041"/>
          <w:sz w:val="18"/>
          <w:szCs w:val="18"/>
          <w:lang w:val="en-US" w:eastAsia="fr-BE"/>
        </w:rPr>
        <w:t xml:space="preserve"> a dressing in the British Critic and Theological Review. They see at last the mischief and scandal brought on them by Mosaic systems. . . . I conceived the idea five or six years ago, that if ever the Mosaic geology could be set down without giving offence, it would be in an historical sketch, and you must abstract mine, in order to have as little to say as possible yourself.” Charles Lyell, Letter to George </w:t>
      </w:r>
      <w:proofErr w:type="spellStart"/>
      <w:r w:rsidRPr="00AC66BE">
        <w:rPr>
          <w:rFonts w:eastAsia="Times New Roman" w:cs="Arial"/>
          <w:color w:val="3F4041"/>
          <w:sz w:val="18"/>
          <w:szCs w:val="18"/>
          <w:lang w:val="en-US" w:eastAsia="fr-BE"/>
        </w:rPr>
        <w:t>Scrope</w:t>
      </w:r>
      <w:proofErr w:type="spellEnd"/>
      <w:r w:rsidRPr="00AC66BE">
        <w:rPr>
          <w:rFonts w:eastAsia="Times New Roman" w:cs="Arial"/>
          <w:color w:val="3F4041"/>
          <w:sz w:val="18"/>
          <w:szCs w:val="18"/>
          <w:lang w:val="en-US" w:eastAsia="fr-BE"/>
        </w:rPr>
        <w:t>, 14 June 1830, in K. Lyell [Lyell’s sister-in-law], </w:t>
      </w:r>
      <w:r w:rsidRPr="00AC66BE">
        <w:rPr>
          <w:rFonts w:eastAsia="Times New Roman" w:cs="Arial"/>
          <w:i/>
          <w:iCs/>
          <w:color w:val="3F4041"/>
          <w:sz w:val="18"/>
          <w:szCs w:val="18"/>
          <w:bdr w:val="none" w:sz="0" w:space="0" w:color="auto" w:frame="1"/>
          <w:lang w:val="en-US" w:eastAsia="fr-BE"/>
        </w:rPr>
        <w:t>Life, Letters and Journals of Sir Charles Lyell, Bart</w:t>
      </w:r>
      <w:r w:rsidRPr="00AC66BE">
        <w:rPr>
          <w:rFonts w:eastAsia="Times New Roman" w:cs="Arial"/>
          <w:color w:val="3F4041"/>
          <w:sz w:val="18"/>
          <w:szCs w:val="18"/>
          <w:lang w:val="en-US" w:eastAsia="fr-BE"/>
        </w:rPr>
        <w:t> vol. 1 (London: John Murray, 1881): 268–271.</w:t>
      </w:r>
    </w:p>
  </w:footnote>
  <w:footnote w:id="35">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Pr="00AC66BE">
        <w:rPr>
          <w:rFonts w:eastAsia="Times New Roman" w:cs="Arial"/>
          <w:color w:val="3F4041"/>
          <w:sz w:val="18"/>
          <w:szCs w:val="18"/>
          <w:lang w:val="en-US" w:eastAsia="fr-BE"/>
        </w:rPr>
        <w:t xml:space="preserve">See the following two articles by geologist Dr. John Reed in which he deals with Young &amp; </w:t>
      </w:r>
      <w:proofErr w:type="spellStart"/>
      <w:r w:rsidRPr="00AC66BE">
        <w:rPr>
          <w:rFonts w:eastAsia="Times New Roman" w:cs="Arial"/>
          <w:color w:val="3F4041"/>
          <w:sz w:val="18"/>
          <w:szCs w:val="18"/>
          <w:lang w:val="en-US" w:eastAsia="fr-BE"/>
        </w:rPr>
        <w:t>Stearley</w:t>
      </w:r>
      <w:proofErr w:type="spellEnd"/>
      <w:r w:rsidRPr="00AC66BE">
        <w:rPr>
          <w:rFonts w:eastAsia="Times New Roman" w:cs="Arial"/>
          <w:color w:val="3F4041"/>
          <w:sz w:val="18"/>
          <w:szCs w:val="18"/>
          <w:lang w:val="en-US" w:eastAsia="fr-BE"/>
        </w:rPr>
        <w:t xml:space="preserve"> arguments from their work </w:t>
      </w:r>
      <w:r w:rsidRPr="00AC66BE">
        <w:rPr>
          <w:rFonts w:eastAsia="Times New Roman" w:cs="Arial"/>
          <w:i/>
          <w:iCs/>
          <w:color w:val="3F4041"/>
          <w:sz w:val="18"/>
          <w:szCs w:val="18"/>
          <w:bdr w:val="none" w:sz="0" w:space="0" w:color="auto" w:frame="1"/>
          <w:lang w:val="en-US" w:eastAsia="fr-BE"/>
        </w:rPr>
        <w:t>The Bible, Rocks and Time:</w:t>
      </w:r>
      <w:r w:rsidRPr="00AC66BE">
        <w:rPr>
          <w:rFonts w:eastAsia="Times New Roman" w:cs="Arial"/>
          <w:color w:val="3F4041"/>
          <w:sz w:val="18"/>
          <w:szCs w:val="18"/>
          <w:lang w:val="en-US" w:eastAsia="fr-BE"/>
        </w:rPr>
        <w:t> “Summary of a Response to ‘PCA Geologists on Antiquity of the Earth,’” </w:t>
      </w:r>
      <w:r w:rsidRPr="00AC66BE">
        <w:rPr>
          <w:rFonts w:eastAsia="Times New Roman" w:cs="Arial"/>
          <w:i/>
          <w:iCs/>
          <w:color w:val="3F4041"/>
          <w:sz w:val="18"/>
          <w:szCs w:val="18"/>
          <w:bdr w:val="none" w:sz="0" w:space="0" w:color="auto" w:frame="1"/>
          <w:lang w:val="en-US" w:eastAsia="fr-BE"/>
        </w:rPr>
        <w:t>Answers in Depth</w:t>
      </w:r>
      <w:r w:rsidRPr="00AC66BE">
        <w:rPr>
          <w:rFonts w:eastAsia="Times New Roman" w:cs="Arial"/>
          <w:color w:val="3F4041"/>
          <w:sz w:val="18"/>
          <w:szCs w:val="18"/>
          <w:lang w:val="en-US" w:eastAsia="fr-BE"/>
        </w:rPr>
        <w:t xml:space="preserve"> 7 (2010): </w:t>
      </w:r>
      <w:r w:rsidR="00F05D6E">
        <w:fldChar w:fldCharType="begin"/>
      </w:r>
      <w:r w:rsidR="00F05D6E" w:rsidRPr="002C79EB">
        <w:rPr>
          <w:lang w:val="en-US"/>
        </w:rPr>
        <w:instrText>HYPERLINK "https://answersingenesis.org/age-of-the-earth/response-to-pca-geologists-on-antiquity-of-the-earth/"</w:instrText>
      </w:r>
      <w:r w:rsidR="00F05D6E">
        <w:fldChar w:fldCharType="separate"/>
      </w:r>
      <w:r w:rsidRPr="00AC66BE">
        <w:rPr>
          <w:rFonts w:eastAsia="Times New Roman" w:cs="Arial"/>
          <w:color w:val="00A9CF"/>
          <w:sz w:val="18"/>
          <w:szCs w:val="18"/>
          <w:u w:val="single"/>
          <w:lang w:val="en-US" w:eastAsia="fr-BE"/>
        </w:rPr>
        <w:t>https://answersingenesis.org/age-of-the-earth/response-to-pca-geologists-on-antiquity-of-the-earth/</w:t>
      </w:r>
      <w:r w:rsidR="00F05D6E">
        <w:fldChar w:fldCharType="end"/>
      </w:r>
      <w:r w:rsidRPr="00AC66BE">
        <w:rPr>
          <w:rFonts w:eastAsia="Times New Roman" w:cs="Arial"/>
          <w:color w:val="3F4041"/>
          <w:sz w:val="18"/>
          <w:szCs w:val="18"/>
          <w:lang w:val="en-US" w:eastAsia="fr-BE"/>
        </w:rPr>
        <w:t xml:space="preserve"> and “Untangling Uniformitarianism Level II: </w:t>
      </w:r>
      <w:proofErr w:type="spellStart"/>
      <w:r w:rsidRPr="00AC66BE">
        <w:rPr>
          <w:rFonts w:eastAsia="Times New Roman" w:cs="Arial"/>
          <w:color w:val="3F4041"/>
          <w:sz w:val="18"/>
          <w:szCs w:val="18"/>
          <w:lang w:val="en-US" w:eastAsia="fr-BE"/>
        </w:rPr>
        <w:t>Actualism</w:t>
      </w:r>
      <w:proofErr w:type="spellEnd"/>
      <w:r w:rsidRPr="00AC66BE">
        <w:rPr>
          <w:rFonts w:eastAsia="Times New Roman" w:cs="Arial"/>
          <w:color w:val="3F4041"/>
          <w:sz w:val="18"/>
          <w:szCs w:val="18"/>
          <w:lang w:val="en-US" w:eastAsia="fr-BE"/>
        </w:rPr>
        <w:t xml:space="preserve"> in Crisis,” </w:t>
      </w:r>
      <w:r w:rsidRPr="00AC66BE">
        <w:rPr>
          <w:rFonts w:eastAsia="Times New Roman" w:cs="Arial"/>
          <w:i/>
          <w:iCs/>
          <w:color w:val="3F4041"/>
          <w:sz w:val="18"/>
          <w:szCs w:val="18"/>
          <w:bdr w:val="none" w:sz="0" w:space="0" w:color="auto" w:frame="1"/>
          <w:lang w:val="en-US" w:eastAsia="fr-BE"/>
        </w:rPr>
        <w:t>Answers Research Journal</w:t>
      </w:r>
      <w:r w:rsidRPr="00AC66BE">
        <w:rPr>
          <w:rFonts w:eastAsia="Times New Roman" w:cs="Arial"/>
          <w:color w:val="3F4041"/>
          <w:sz w:val="18"/>
          <w:szCs w:val="18"/>
          <w:lang w:val="en-US" w:eastAsia="fr-BE"/>
        </w:rPr>
        <w:t xml:space="preserve">4 (2011): 203–215, </w:t>
      </w:r>
      <w:r w:rsidR="00F05D6E">
        <w:fldChar w:fldCharType="begin"/>
      </w:r>
      <w:r w:rsidR="00F05D6E" w:rsidRPr="002C79EB">
        <w:rPr>
          <w:lang w:val="en-US"/>
        </w:rPr>
        <w:instrText>HYPERLINK "https://answersingenesis.org/geology/catastrophism/untangling-uniformitarianism-level-ii-actualism-in-crisis/"</w:instrText>
      </w:r>
      <w:r w:rsidR="00F05D6E">
        <w:fldChar w:fldCharType="separate"/>
      </w:r>
      <w:r w:rsidRPr="00AC66BE">
        <w:rPr>
          <w:rFonts w:eastAsia="Times New Roman" w:cs="Arial"/>
          <w:color w:val="00A9CF"/>
          <w:sz w:val="18"/>
          <w:szCs w:val="18"/>
          <w:u w:val="single"/>
          <w:lang w:val="en-US" w:eastAsia="fr-BE"/>
        </w:rPr>
        <w:t>https://answersingenesis.org/geology/catastrophism/untangling-uniformitarianism-level-ii-actualism-in-crisis/</w:t>
      </w:r>
      <w:r w:rsidR="00F05D6E">
        <w:fldChar w:fldCharType="end"/>
      </w:r>
      <w:r w:rsidRPr="00AC66BE">
        <w:rPr>
          <w:rFonts w:eastAsia="Times New Roman" w:cs="Arial"/>
          <w:color w:val="3F4041"/>
          <w:sz w:val="18"/>
          <w:szCs w:val="18"/>
          <w:lang w:val="en-US" w:eastAsia="fr-BE"/>
        </w:rPr>
        <w:t>.</w:t>
      </w:r>
    </w:p>
  </w:footnote>
  <w:footnote w:id="36">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Pr="00AC66BE">
        <w:rPr>
          <w:rFonts w:eastAsia="Times New Roman" w:cs="Arial"/>
          <w:color w:val="3F4041"/>
          <w:sz w:val="18"/>
          <w:szCs w:val="18"/>
          <w:lang w:val="en-US" w:eastAsia="fr-BE"/>
        </w:rPr>
        <w:t xml:space="preserve">For example, Derek Ager, a famous British geologist, speaking of Lyell and his followers, reviewed the early nineteenth-century development of </w:t>
      </w:r>
      <w:proofErr w:type="spellStart"/>
      <w:r w:rsidRPr="00AC66BE">
        <w:rPr>
          <w:rFonts w:eastAsia="Times New Roman" w:cs="Arial"/>
          <w:color w:val="3F4041"/>
          <w:sz w:val="18"/>
          <w:szCs w:val="18"/>
          <w:lang w:val="en-US" w:eastAsia="fr-BE"/>
        </w:rPr>
        <w:t>catastrophism</w:t>
      </w:r>
      <w:proofErr w:type="spellEnd"/>
      <w:r w:rsidRPr="00AC66BE">
        <w:rPr>
          <w:rFonts w:eastAsia="Times New Roman" w:cs="Arial"/>
          <w:color w:val="3F4041"/>
          <w:sz w:val="18"/>
          <w:szCs w:val="18"/>
          <w:lang w:val="en-US" w:eastAsia="fr-BE"/>
        </w:rPr>
        <w:t xml:space="preserve"> and uniformitarianism, and made this revealing comment: “My excuse for this lengthy and amateur digression into history is that I have been trying to show how I think geology got into the hands of the theoreticians [i.e., the </w:t>
      </w:r>
      <w:proofErr w:type="spellStart"/>
      <w:r w:rsidRPr="00AC66BE">
        <w:rPr>
          <w:rFonts w:eastAsia="Times New Roman" w:cs="Arial"/>
          <w:color w:val="3F4041"/>
          <w:sz w:val="18"/>
          <w:szCs w:val="18"/>
          <w:lang w:val="en-US" w:eastAsia="fr-BE"/>
        </w:rPr>
        <w:t>uniformitarians</w:t>
      </w:r>
      <w:proofErr w:type="spellEnd"/>
      <w:r w:rsidRPr="00AC66BE">
        <w:rPr>
          <w:rFonts w:eastAsia="Times New Roman" w:cs="Arial"/>
          <w:color w:val="3F4041"/>
          <w:sz w:val="18"/>
          <w:szCs w:val="18"/>
          <w:lang w:val="en-US" w:eastAsia="fr-BE"/>
        </w:rPr>
        <w:t>, in Ager’s view] who were conditioned by the social and political history of their day more than by observations in the field. . . . In other words, we have allowed ourselves to be brain-washed into avoiding any interpretation of the past that involves extreme and what might be termed ‘catastrophic’ processes.” Derek Ager, </w:t>
      </w:r>
      <w:proofErr w:type="gramStart"/>
      <w:r w:rsidRPr="00AC66BE">
        <w:rPr>
          <w:rFonts w:eastAsia="Times New Roman" w:cs="Arial"/>
          <w:i/>
          <w:iCs/>
          <w:color w:val="3F4041"/>
          <w:sz w:val="18"/>
          <w:szCs w:val="18"/>
          <w:bdr w:val="none" w:sz="0" w:space="0" w:color="auto" w:frame="1"/>
          <w:lang w:val="en-US" w:eastAsia="fr-BE"/>
        </w:rPr>
        <w:t>The</w:t>
      </w:r>
      <w:proofErr w:type="gramEnd"/>
      <w:r w:rsidRPr="00AC66BE">
        <w:rPr>
          <w:rFonts w:eastAsia="Times New Roman" w:cs="Arial"/>
          <w:i/>
          <w:iCs/>
          <w:color w:val="3F4041"/>
          <w:sz w:val="18"/>
          <w:szCs w:val="18"/>
          <w:bdr w:val="none" w:sz="0" w:space="0" w:color="auto" w:frame="1"/>
          <w:lang w:val="en-US" w:eastAsia="fr-BE"/>
        </w:rPr>
        <w:t xml:space="preserve"> Nature of the </w:t>
      </w:r>
      <w:proofErr w:type="spellStart"/>
      <w:r w:rsidRPr="00AC66BE">
        <w:rPr>
          <w:rFonts w:eastAsia="Times New Roman" w:cs="Arial"/>
          <w:i/>
          <w:iCs/>
          <w:color w:val="3F4041"/>
          <w:sz w:val="18"/>
          <w:szCs w:val="18"/>
          <w:bdr w:val="none" w:sz="0" w:space="0" w:color="auto" w:frame="1"/>
          <w:lang w:val="en-US" w:eastAsia="fr-BE"/>
        </w:rPr>
        <w:t>Stratigraphical</w:t>
      </w:r>
      <w:proofErr w:type="spellEnd"/>
      <w:r w:rsidRPr="00AC66BE">
        <w:rPr>
          <w:rFonts w:eastAsia="Times New Roman" w:cs="Arial"/>
          <w:i/>
          <w:iCs/>
          <w:color w:val="3F4041"/>
          <w:sz w:val="18"/>
          <w:szCs w:val="18"/>
          <w:bdr w:val="none" w:sz="0" w:space="0" w:color="auto" w:frame="1"/>
          <w:lang w:val="en-US" w:eastAsia="fr-BE"/>
        </w:rPr>
        <w:t xml:space="preserve"> Record</w:t>
      </w:r>
      <w:r w:rsidRPr="00AC66BE">
        <w:rPr>
          <w:rFonts w:eastAsia="Times New Roman" w:cs="Arial"/>
          <w:color w:val="3F4041"/>
          <w:sz w:val="18"/>
          <w:szCs w:val="18"/>
          <w:lang w:val="en-US" w:eastAsia="fr-BE"/>
        </w:rPr>
        <w:t> (London: Macmillan, 1981), 46–47.</w:t>
      </w:r>
    </w:p>
  </w:footnote>
  <w:footnote w:id="37">
    <w:p w:rsidR="0017087F" w:rsidRPr="00AC66BE" w:rsidRDefault="0017087F" w:rsidP="007D705E">
      <w:pPr>
        <w:pStyle w:val="Notedebasdepage"/>
        <w:spacing w:after="20"/>
        <w:rPr>
          <w:sz w:val="18"/>
          <w:szCs w:val="18"/>
          <w:lang w:val="en-US"/>
        </w:rPr>
      </w:pPr>
      <w:r w:rsidRPr="00AC66BE">
        <w:rPr>
          <w:rStyle w:val="Appelnotedebasdep"/>
          <w:sz w:val="18"/>
          <w:szCs w:val="18"/>
        </w:rPr>
        <w:footnoteRef/>
      </w:r>
      <w:r w:rsidRPr="00AC66BE">
        <w:rPr>
          <w:sz w:val="18"/>
          <w:szCs w:val="18"/>
          <w:lang w:val="en-US"/>
        </w:rPr>
        <w:t xml:space="preserve"> </w:t>
      </w:r>
      <w:r w:rsidRPr="00AC66BE">
        <w:rPr>
          <w:rFonts w:eastAsia="Times New Roman" w:cs="Arial"/>
          <w:color w:val="3F4041"/>
          <w:sz w:val="18"/>
          <w:szCs w:val="18"/>
          <w:lang w:val="en-US" w:eastAsia="fr-BE"/>
        </w:rPr>
        <w:t xml:space="preserve">See </w:t>
      </w:r>
      <w:proofErr w:type="spellStart"/>
      <w:r w:rsidRPr="00AC66BE">
        <w:rPr>
          <w:rFonts w:eastAsia="Times New Roman" w:cs="Arial"/>
          <w:color w:val="3F4041"/>
          <w:sz w:val="18"/>
          <w:szCs w:val="18"/>
          <w:lang w:val="en-US" w:eastAsia="fr-BE"/>
        </w:rPr>
        <w:t>Mortenson</w:t>
      </w:r>
      <w:proofErr w:type="spellEnd"/>
      <w:r w:rsidRPr="00AC66BE">
        <w:rPr>
          <w:rFonts w:eastAsia="Times New Roman" w:cs="Arial"/>
          <w:color w:val="3F4041"/>
          <w:sz w:val="18"/>
          <w:szCs w:val="18"/>
          <w:lang w:val="en-US" w:eastAsia="fr-BE"/>
        </w:rPr>
        <w:t>, </w:t>
      </w:r>
      <w:r w:rsidRPr="00AC66BE">
        <w:rPr>
          <w:rFonts w:eastAsia="Times New Roman" w:cs="Arial"/>
          <w:i/>
          <w:iCs/>
          <w:color w:val="3F4041"/>
          <w:sz w:val="18"/>
          <w:szCs w:val="18"/>
          <w:bdr w:val="none" w:sz="0" w:space="0" w:color="auto" w:frame="1"/>
          <w:lang w:val="en-US" w:eastAsia="fr-BE"/>
        </w:rPr>
        <w:t>The Great Turning Point,</w:t>
      </w:r>
      <w:r w:rsidRPr="00AC66BE">
        <w:rPr>
          <w:rFonts w:eastAsia="Times New Roman" w:cs="Arial"/>
          <w:color w:val="3F4041"/>
          <w:sz w:val="18"/>
          <w:szCs w:val="18"/>
          <w:lang w:val="en-US" w:eastAsia="fr-BE"/>
        </w:rPr>
        <w:t> 157–177.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2189"/>
    <w:multiLevelType w:val="multilevel"/>
    <w:tmpl w:val="9CEED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1F2B76"/>
    <w:multiLevelType w:val="multilevel"/>
    <w:tmpl w:val="2E72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4A3C9B"/>
    <w:multiLevelType w:val="multilevel"/>
    <w:tmpl w:val="B128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3B3DB9"/>
    <w:rsid w:val="0017087F"/>
    <w:rsid w:val="00282074"/>
    <w:rsid w:val="002C79EB"/>
    <w:rsid w:val="003B3DB9"/>
    <w:rsid w:val="003F0EFC"/>
    <w:rsid w:val="0063748F"/>
    <w:rsid w:val="007D705E"/>
    <w:rsid w:val="008B40F6"/>
    <w:rsid w:val="00A16464"/>
    <w:rsid w:val="00A32B40"/>
    <w:rsid w:val="00AC66BE"/>
    <w:rsid w:val="00C1723B"/>
    <w:rsid w:val="00F05D6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3B"/>
  </w:style>
  <w:style w:type="paragraph" w:styleId="Titre1">
    <w:name w:val="heading 1"/>
    <w:basedOn w:val="Normal"/>
    <w:link w:val="Titre1Car"/>
    <w:uiPriority w:val="9"/>
    <w:qFormat/>
    <w:rsid w:val="003B3DB9"/>
    <w:pPr>
      <w:spacing w:before="100" w:beforeAutospacing="1" w:after="100" w:afterAutospacing="1"/>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3B3DB9"/>
    <w:pPr>
      <w:spacing w:before="100" w:beforeAutospacing="1" w:after="100" w:afterAutospacing="1"/>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3DB9"/>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3B3DB9"/>
    <w:rPr>
      <w:rFonts w:ascii="Times New Roman" w:eastAsia="Times New Roman" w:hAnsi="Times New Roman" w:cs="Times New Roman"/>
      <w:b/>
      <w:bCs/>
      <w:sz w:val="36"/>
      <w:szCs w:val="36"/>
      <w:lang w:eastAsia="fr-BE"/>
    </w:rPr>
  </w:style>
  <w:style w:type="character" w:customStyle="1" w:styleId="contribs">
    <w:name w:val="contribs"/>
    <w:basedOn w:val="Policepardfaut"/>
    <w:rsid w:val="003B3DB9"/>
  </w:style>
  <w:style w:type="character" w:customStyle="1" w:styleId="apple-converted-space">
    <w:name w:val="apple-converted-space"/>
    <w:basedOn w:val="Policepardfaut"/>
    <w:rsid w:val="003B3DB9"/>
  </w:style>
  <w:style w:type="character" w:styleId="Lienhypertexte">
    <w:name w:val="Hyperlink"/>
    <w:basedOn w:val="Policepardfaut"/>
    <w:uiPriority w:val="99"/>
    <w:unhideWhenUsed/>
    <w:rsid w:val="003B3DB9"/>
    <w:rPr>
      <w:color w:val="0000FF"/>
      <w:u w:val="single"/>
    </w:rPr>
  </w:style>
  <w:style w:type="character" w:customStyle="1" w:styleId="contribname">
    <w:name w:val="contribname"/>
    <w:basedOn w:val="Policepardfaut"/>
    <w:rsid w:val="003B3DB9"/>
  </w:style>
  <w:style w:type="character" w:customStyle="1" w:styleId="toolbar-label">
    <w:name w:val="toolbar-label"/>
    <w:basedOn w:val="Policepardfaut"/>
    <w:rsid w:val="003B3DB9"/>
  </w:style>
  <w:style w:type="paragraph" w:styleId="NormalWeb">
    <w:name w:val="Normal (Web)"/>
    <w:basedOn w:val="Normal"/>
    <w:uiPriority w:val="99"/>
    <w:semiHidden/>
    <w:unhideWhenUsed/>
    <w:rsid w:val="003B3DB9"/>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js-evolve">
    <w:name w:val="js-evolve"/>
    <w:basedOn w:val="Policepardfaut"/>
    <w:rsid w:val="003B3DB9"/>
  </w:style>
  <w:style w:type="character" w:customStyle="1" w:styleId="node-type">
    <w:name w:val="node-type"/>
    <w:basedOn w:val="Policepardfaut"/>
    <w:rsid w:val="003B3DB9"/>
  </w:style>
  <w:style w:type="character" w:styleId="CitationHTML">
    <w:name w:val="HTML Cite"/>
    <w:basedOn w:val="Policepardfaut"/>
    <w:uiPriority w:val="99"/>
    <w:semiHidden/>
    <w:unhideWhenUsed/>
    <w:rsid w:val="003B3DB9"/>
    <w:rPr>
      <w:i/>
      <w:iCs/>
    </w:rPr>
  </w:style>
  <w:style w:type="paragraph" w:styleId="Notedebasdepage">
    <w:name w:val="footnote text"/>
    <w:basedOn w:val="Normal"/>
    <w:link w:val="NotedebasdepageCar"/>
    <w:uiPriority w:val="99"/>
    <w:semiHidden/>
    <w:unhideWhenUsed/>
    <w:rsid w:val="003F0EFC"/>
    <w:pPr>
      <w:spacing w:after="0"/>
    </w:pPr>
    <w:rPr>
      <w:sz w:val="20"/>
      <w:szCs w:val="20"/>
    </w:rPr>
  </w:style>
  <w:style w:type="character" w:customStyle="1" w:styleId="NotedebasdepageCar">
    <w:name w:val="Note de bas de page Car"/>
    <w:basedOn w:val="Policepardfaut"/>
    <w:link w:val="Notedebasdepage"/>
    <w:uiPriority w:val="99"/>
    <w:semiHidden/>
    <w:rsid w:val="003F0EFC"/>
    <w:rPr>
      <w:sz w:val="20"/>
      <w:szCs w:val="20"/>
    </w:rPr>
  </w:style>
  <w:style w:type="character" w:styleId="Appelnotedebasdep">
    <w:name w:val="footnote reference"/>
    <w:basedOn w:val="Policepardfaut"/>
    <w:uiPriority w:val="99"/>
    <w:semiHidden/>
    <w:unhideWhenUsed/>
    <w:rsid w:val="003F0EFC"/>
    <w:rPr>
      <w:vertAlign w:val="superscript"/>
    </w:rPr>
  </w:style>
</w:styles>
</file>

<file path=word/webSettings.xml><?xml version="1.0" encoding="utf-8"?>
<w:webSettings xmlns:r="http://schemas.openxmlformats.org/officeDocument/2006/relationships" xmlns:w="http://schemas.openxmlformats.org/wordprocessingml/2006/main">
  <w:divs>
    <w:div w:id="1409965018">
      <w:bodyDiv w:val="1"/>
      <w:marLeft w:val="0"/>
      <w:marRight w:val="0"/>
      <w:marTop w:val="0"/>
      <w:marBottom w:val="0"/>
      <w:divBdr>
        <w:top w:val="none" w:sz="0" w:space="0" w:color="auto"/>
        <w:left w:val="none" w:sz="0" w:space="0" w:color="auto"/>
        <w:bottom w:val="none" w:sz="0" w:space="0" w:color="auto"/>
        <w:right w:val="none" w:sz="0" w:space="0" w:color="auto"/>
      </w:divBdr>
      <w:divsChild>
        <w:div w:id="2147239665">
          <w:marLeft w:val="0"/>
          <w:marRight w:val="0"/>
          <w:marTop w:val="240"/>
          <w:marBottom w:val="480"/>
          <w:divBdr>
            <w:top w:val="single" w:sz="4" w:space="0" w:color="E5E5E5"/>
            <w:left w:val="none" w:sz="0" w:space="0" w:color="auto"/>
            <w:bottom w:val="single" w:sz="4" w:space="0" w:color="E5E5E5"/>
            <w:right w:val="none" w:sz="0" w:space="0" w:color="auto"/>
          </w:divBdr>
        </w:div>
        <w:div w:id="1938441687">
          <w:marLeft w:val="0"/>
          <w:marRight w:val="0"/>
          <w:marTop w:val="0"/>
          <w:marBottom w:val="0"/>
          <w:divBdr>
            <w:top w:val="none" w:sz="0" w:space="0" w:color="auto"/>
            <w:left w:val="none" w:sz="0" w:space="0" w:color="auto"/>
            <w:bottom w:val="none" w:sz="0" w:space="0" w:color="auto"/>
            <w:right w:val="none" w:sz="0" w:space="0" w:color="auto"/>
          </w:divBdr>
          <w:divsChild>
            <w:div w:id="503326628">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193763608">
              <w:blockQuote w:val="1"/>
              <w:marLeft w:val="612"/>
              <w:marRight w:val="0"/>
              <w:marTop w:val="360"/>
              <w:marBottom w:val="360"/>
              <w:divBdr>
                <w:top w:val="none" w:sz="0" w:space="0" w:color="auto"/>
                <w:left w:val="none" w:sz="0" w:space="0" w:color="auto"/>
                <w:bottom w:val="none" w:sz="0" w:space="0" w:color="auto"/>
                <w:right w:val="none" w:sz="0" w:space="0" w:color="auto"/>
              </w:divBdr>
            </w:div>
            <w:div w:id="1143280161">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93207112">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2076466586">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2026782098">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536284776">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259755260">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834999683">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199898678">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336420108">
              <w:blockQuote w:val="1"/>
              <w:marLeft w:val="0"/>
              <w:marRight w:val="612"/>
              <w:marTop w:val="360"/>
              <w:marBottom w:val="360"/>
              <w:divBdr>
                <w:top w:val="none" w:sz="0" w:space="0" w:color="auto"/>
                <w:left w:val="none" w:sz="0" w:space="0" w:color="auto"/>
                <w:bottom w:val="none" w:sz="0" w:space="0" w:color="auto"/>
                <w:right w:val="none" w:sz="0" w:space="0" w:color="auto"/>
              </w:divBdr>
            </w:div>
            <w:div w:id="1106197016">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922644268">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246236770">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282107031">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1537085088">
              <w:blockQuote w:val="1"/>
              <w:marLeft w:val="0"/>
              <w:marRight w:val="0"/>
              <w:marTop w:val="480"/>
              <w:marBottom w:val="480"/>
              <w:divBdr>
                <w:top w:val="none" w:sz="0" w:space="12" w:color="auto"/>
                <w:left w:val="single" w:sz="18" w:space="24" w:color="E5E5E5"/>
                <w:bottom w:val="none" w:sz="0" w:space="12" w:color="auto"/>
                <w:right w:val="none" w:sz="0" w:space="24" w:color="auto"/>
              </w:divBdr>
            </w:div>
            <w:div w:id="301354550">
              <w:blockQuote w:val="1"/>
              <w:marLeft w:val="612"/>
              <w:marRight w:val="0"/>
              <w:marTop w:val="360"/>
              <w:marBottom w:val="360"/>
              <w:divBdr>
                <w:top w:val="none" w:sz="0" w:space="0" w:color="auto"/>
                <w:left w:val="none" w:sz="0" w:space="0" w:color="auto"/>
                <w:bottom w:val="none" w:sz="0" w:space="0" w:color="auto"/>
                <w:right w:val="none" w:sz="0" w:space="0" w:color="auto"/>
              </w:divBdr>
            </w:div>
            <w:div w:id="2101290777">
              <w:blockQuote w:val="1"/>
              <w:marLeft w:val="0"/>
              <w:marRight w:val="0"/>
              <w:marTop w:val="480"/>
              <w:marBottom w:val="480"/>
              <w:divBdr>
                <w:top w:val="none" w:sz="0" w:space="12" w:color="auto"/>
                <w:left w:val="single" w:sz="18" w:space="24" w:color="E5E5E5"/>
                <w:bottom w:val="none" w:sz="0" w:space="12" w:color="auto"/>
                <w:right w:val="none" w:sz="0" w:space="24" w:color="auto"/>
              </w:divBdr>
            </w:div>
          </w:divsChild>
        </w:div>
        <w:div w:id="125465331">
          <w:marLeft w:val="0"/>
          <w:marRight w:val="0"/>
          <w:marTop w:val="0"/>
          <w:marBottom w:val="0"/>
          <w:divBdr>
            <w:top w:val="none" w:sz="0" w:space="0" w:color="auto"/>
            <w:left w:val="none" w:sz="0" w:space="0" w:color="auto"/>
            <w:bottom w:val="none" w:sz="0" w:space="0" w:color="auto"/>
            <w:right w:val="none" w:sz="0" w:space="0" w:color="auto"/>
          </w:divBdr>
          <w:divsChild>
            <w:div w:id="999770024">
              <w:marLeft w:val="0"/>
              <w:marRight w:val="0"/>
              <w:marTop w:val="0"/>
              <w:marBottom w:val="0"/>
              <w:divBdr>
                <w:top w:val="none" w:sz="0" w:space="0" w:color="auto"/>
                <w:left w:val="none" w:sz="0" w:space="0" w:color="auto"/>
                <w:bottom w:val="none" w:sz="0" w:space="0" w:color="auto"/>
                <w:right w:val="none" w:sz="0" w:space="0" w:color="auto"/>
              </w:divBdr>
              <w:divsChild>
                <w:div w:id="1545828325">
                  <w:marLeft w:val="0"/>
                  <w:marRight w:val="0"/>
                  <w:marTop w:val="0"/>
                  <w:marBottom w:val="0"/>
                  <w:divBdr>
                    <w:top w:val="none" w:sz="0" w:space="0" w:color="auto"/>
                    <w:left w:val="none" w:sz="0" w:space="0" w:color="auto"/>
                    <w:bottom w:val="none" w:sz="0" w:space="0" w:color="auto"/>
                    <w:right w:val="none" w:sz="0" w:space="0" w:color="auto"/>
                  </w:divBdr>
                  <w:divsChild>
                    <w:div w:id="143665144">
                      <w:marLeft w:val="0"/>
                      <w:marRight w:val="0"/>
                      <w:marTop w:val="0"/>
                      <w:marBottom w:val="0"/>
                      <w:divBdr>
                        <w:top w:val="none" w:sz="0" w:space="0" w:color="auto"/>
                        <w:left w:val="none" w:sz="0" w:space="0" w:color="auto"/>
                        <w:bottom w:val="none" w:sz="0" w:space="0" w:color="auto"/>
                        <w:right w:val="none" w:sz="0" w:space="0" w:color="auto"/>
                      </w:divBdr>
                      <w:divsChild>
                        <w:div w:id="417286002">
                          <w:marLeft w:val="0"/>
                          <w:marRight w:val="0"/>
                          <w:marTop w:val="0"/>
                          <w:marBottom w:val="0"/>
                          <w:divBdr>
                            <w:top w:val="none" w:sz="0" w:space="0" w:color="auto"/>
                            <w:left w:val="none" w:sz="0" w:space="0" w:color="auto"/>
                            <w:bottom w:val="none" w:sz="0" w:space="0" w:color="auto"/>
                            <w:right w:val="none" w:sz="0" w:space="0" w:color="auto"/>
                          </w:divBdr>
                          <w:divsChild>
                            <w:div w:id="12093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40957">
              <w:marLeft w:val="0"/>
              <w:marRight w:val="0"/>
              <w:marTop w:val="0"/>
              <w:marBottom w:val="0"/>
              <w:divBdr>
                <w:top w:val="none" w:sz="0" w:space="0" w:color="auto"/>
                <w:left w:val="none" w:sz="0" w:space="0" w:color="auto"/>
                <w:bottom w:val="none" w:sz="0" w:space="0" w:color="auto"/>
                <w:right w:val="none" w:sz="0" w:space="0" w:color="auto"/>
              </w:divBdr>
              <w:divsChild>
                <w:div w:id="356469338">
                  <w:marLeft w:val="0"/>
                  <w:marRight w:val="0"/>
                  <w:marTop w:val="0"/>
                  <w:marBottom w:val="0"/>
                  <w:divBdr>
                    <w:top w:val="none" w:sz="0" w:space="0" w:color="auto"/>
                    <w:left w:val="none" w:sz="0" w:space="0" w:color="auto"/>
                    <w:bottom w:val="none" w:sz="0" w:space="0" w:color="auto"/>
                    <w:right w:val="none" w:sz="0" w:space="0" w:color="auto"/>
                  </w:divBdr>
                  <w:divsChild>
                    <w:div w:id="1281305126">
                      <w:marLeft w:val="0"/>
                      <w:marRight w:val="0"/>
                      <w:marTop w:val="0"/>
                      <w:marBottom w:val="0"/>
                      <w:divBdr>
                        <w:top w:val="none" w:sz="0" w:space="0" w:color="auto"/>
                        <w:left w:val="none" w:sz="0" w:space="0" w:color="auto"/>
                        <w:bottom w:val="none" w:sz="0" w:space="0" w:color="auto"/>
                        <w:right w:val="none" w:sz="0" w:space="0" w:color="auto"/>
                      </w:divBdr>
                      <w:divsChild>
                        <w:div w:id="151682245">
                          <w:marLeft w:val="0"/>
                          <w:marRight w:val="0"/>
                          <w:marTop w:val="0"/>
                          <w:marBottom w:val="0"/>
                          <w:divBdr>
                            <w:top w:val="none" w:sz="0" w:space="0" w:color="auto"/>
                            <w:left w:val="none" w:sz="0" w:space="0" w:color="auto"/>
                            <w:bottom w:val="none" w:sz="0" w:space="0" w:color="auto"/>
                            <w:right w:val="none" w:sz="0" w:space="0" w:color="auto"/>
                          </w:divBdr>
                          <w:divsChild>
                            <w:div w:id="3103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kencounter.com/" TargetMode="External"/><Relationship Id="rId3" Type="http://schemas.openxmlformats.org/officeDocument/2006/relationships/settings" Target="settings.xml"/><Relationship Id="rId7" Type="http://schemas.openxmlformats.org/officeDocument/2006/relationships/hyperlink" Target="https://answersingenesis.org/bios/simon-turp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nswersingenesis.org/reviews/articles/response-age-earth-plea-geo-chronological-non-dogmatism/" TargetMode="External"/><Relationship Id="rId4" Type="http://schemas.openxmlformats.org/officeDocument/2006/relationships/webSettings" Target="webSettings.xml"/><Relationship Id="rId9" Type="http://schemas.openxmlformats.org/officeDocument/2006/relationships/hyperlink" Target="https://answersingenesis.org/outreach/event/ukmega1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2950</Words>
  <Characters>16227</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5</cp:revision>
  <dcterms:created xsi:type="dcterms:W3CDTF">2017-02-20T09:33:00Z</dcterms:created>
  <dcterms:modified xsi:type="dcterms:W3CDTF">2017-06-01T15:35:00Z</dcterms:modified>
</cp:coreProperties>
</file>